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45" w:rsidRPr="00166C45" w:rsidRDefault="00166C45" w:rsidP="00166C45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Уголовная</w:t>
      </w:r>
      <w:proofErr w:type="spellEnd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ответственность</w:t>
      </w:r>
      <w:proofErr w:type="spellEnd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за</w:t>
      </w:r>
      <w:proofErr w:type="spellEnd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организацию</w:t>
      </w:r>
      <w:proofErr w:type="spellEnd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фирм</w:t>
      </w:r>
      <w:proofErr w:type="spellEnd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на</w:t>
      </w:r>
      <w:proofErr w:type="spellEnd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подставных</w:t>
      </w:r>
      <w:proofErr w:type="spellEnd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b/>
          <w:sz w:val="28"/>
          <w:szCs w:val="28"/>
          <w:lang w:val="en-US"/>
        </w:rPr>
        <w:t>лиц</w:t>
      </w:r>
      <w:proofErr w:type="spellEnd"/>
    </w:p>
    <w:p w:rsidR="00166C45" w:rsidRPr="00166C45" w:rsidRDefault="00166C45" w:rsidP="00166C45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66C45" w:rsidRPr="00CC1ABB" w:rsidRDefault="00166C45" w:rsidP="00166C45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ABB">
        <w:rPr>
          <w:rFonts w:ascii="Times New Roman" w:hAnsi="Times New Roman" w:cs="Times New Roman"/>
          <w:sz w:val="28"/>
          <w:szCs w:val="28"/>
        </w:rPr>
        <w:t xml:space="preserve">Несмотря на введение в 2011 году в Уголовный кодекс РФ новых </w:t>
      </w:r>
      <w:bookmarkStart w:id="0" w:name="_GoBack"/>
      <w:bookmarkEnd w:id="0"/>
      <w:r w:rsidRPr="00CC1ABB">
        <w:rPr>
          <w:rFonts w:ascii="Times New Roman" w:hAnsi="Times New Roman" w:cs="Times New Roman"/>
          <w:sz w:val="28"/>
          <w:szCs w:val="28"/>
        </w:rPr>
        <w:t>статей - незаконное образование юридического лица (ст. 173.1 УК РФ) и незаконное использование документов для образования юридического лица (ст. 173.2 УК РФ), фирмы-однодневки, по-прежнему, продолжают широко использоваться в предпринимательской деятельности.</w:t>
      </w:r>
    </w:p>
    <w:p w:rsidR="00166C45" w:rsidRPr="00CC1ABB" w:rsidRDefault="00166C45" w:rsidP="00166C45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ABB">
        <w:rPr>
          <w:rFonts w:ascii="Times New Roman" w:hAnsi="Times New Roman" w:cs="Times New Roman"/>
          <w:sz w:val="28"/>
          <w:szCs w:val="28"/>
        </w:rPr>
        <w:t xml:space="preserve">Такие фирмы создаются для незаконного </w:t>
      </w:r>
      <w:proofErr w:type="spellStart"/>
      <w:r w:rsidRPr="00CC1ABB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CC1ABB">
        <w:rPr>
          <w:rFonts w:ascii="Times New Roman" w:hAnsi="Times New Roman" w:cs="Times New Roman"/>
          <w:sz w:val="28"/>
          <w:szCs w:val="28"/>
        </w:rPr>
        <w:t xml:space="preserve"> и транзита денежных средств, хищения денежных средств, ухода от налогов, легализации (отмывания) денежных средств или иного имущества, добытого преступным путем.</w:t>
      </w:r>
    </w:p>
    <w:p w:rsidR="00166C45" w:rsidRPr="00166C45" w:rsidRDefault="00166C45" w:rsidP="00166C45">
      <w:pPr>
        <w:widowControl w:val="0"/>
        <w:autoSpaceDE w:val="0"/>
        <w:autoSpaceDN w:val="0"/>
        <w:adjustRightInd w:val="0"/>
        <w:spacing w:after="20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C1ABB">
        <w:rPr>
          <w:rFonts w:ascii="Times New Roman" w:hAnsi="Times New Roman" w:cs="Times New Roman"/>
          <w:sz w:val="28"/>
          <w:szCs w:val="28"/>
        </w:rPr>
        <w:t xml:space="preserve">Следует понимать, что законодателем установлена ответственность не только за образование (создание, реорганизацию)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юридического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через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подставных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лиц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предоставление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удостоверяющего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личность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выдачу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доверенности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эти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совершены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внесения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Единый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государственный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реестр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юридических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лиц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(ЕГРЮЛ)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сведений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подставном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лице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210F" w:rsidRPr="00166C45" w:rsidRDefault="00166C45" w:rsidP="00166C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6C4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C1ABB">
        <w:rPr>
          <w:rFonts w:ascii="Times New Roman" w:hAnsi="Times New Roman" w:cs="Times New Roman"/>
          <w:sz w:val="28"/>
          <w:szCs w:val="28"/>
        </w:rPr>
        <w:t xml:space="preserve">Таким образом, каждый гражданин, предоставляя свой паспорт третьим лицам (зачастую за денежное вознаграждение) для осуществления действий, направленных на регистрацию в налоговом органе юридического лица, не имея при этом намерения в дальнейшем управлять им, должен осознавать, что совершает противоправные действия. </w:t>
      </w:r>
      <w:r w:rsidRPr="00166C4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совершение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указанных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действий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статьей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173.2 УК РФ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предусмотрено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наказание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штрафа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размере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100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тысяч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300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тысяч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рублей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размере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заработной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платы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иного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дохода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осужденного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период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семи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месяцев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одного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обязательных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работ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ста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восьмидесяти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двухсот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сорока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часов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либо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исправительных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работ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двух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6C45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166C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D210F" w:rsidRPr="00166C45" w:rsidSect="00440A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45"/>
    <w:rsid w:val="00166C45"/>
    <w:rsid w:val="00440ACB"/>
    <w:rsid w:val="009D210F"/>
    <w:rsid w:val="00C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062C436-1BE9-4C4B-A38D-C26A1CE1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кликс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фок</dc:creator>
  <cp:keywords/>
  <dc:description/>
  <cp:lastModifiedBy>UserM</cp:lastModifiedBy>
  <cp:revision>2</cp:revision>
  <dcterms:created xsi:type="dcterms:W3CDTF">2018-02-22T10:35:00Z</dcterms:created>
  <dcterms:modified xsi:type="dcterms:W3CDTF">2018-02-22T10:35:00Z</dcterms:modified>
</cp:coreProperties>
</file>