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DE" w:rsidRDefault="00A857DE" w:rsidP="00AA0B73">
      <w:pPr>
        <w:jc w:val="center"/>
        <w:rPr>
          <w:sz w:val="26"/>
          <w:szCs w:val="26"/>
        </w:rPr>
      </w:pPr>
      <w:bookmarkStart w:id="0" w:name="_GoBack"/>
      <w:bookmarkEnd w:id="0"/>
      <w:r w:rsidRPr="00A857DE">
        <w:rPr>
          <w:sz w:val="26"/>
          <w:szCs w:val="26"/>
        </w:rPr>
        <w:t xml:space="preserve">Совет сельского поселения Миловский сельсовет муниципального района </w:t>
      </w:r>
    </w:p>
    <w:p w:rsidR="00AA0B73" w:rsidRDefault="00A857DE" w:rsidP="00AA0B73">
      <w:pPr>
        <w:jc w:val="center"/>
        <w:rPr>
          <w:rFonts w:eastAsia="Adobe Fan Heiti Std B"/>
          <w:b/>
          <w:i/>
          <w:sz w:val="36"/>
          <w:szCs w:val="36"/>
        </w:rPr>
      </w:pPr>
      <w:r w:rsidRPr="00A857DE">
        <w:rPr>
          <w:sz w:val="26"/>
          <w:szCs w:val="26"/>
        </w:rPr>
        <w:t>Уфимский район Республики Башкортостан</w:t>
      </w:r>
    </w:p>
    <w:p w:rsidR="00AA0B73" w:rsidRDefault="00AA0B73" w:rsidP="00AA0B73">
      <w:pPr>
        <w:jc w:val="center"/>
        <w:rPr>
          <w:rFonts w:eastAsia="Adobe Fan Heiti Std B"/>
          <w:b/>
          <w:i/>
          <w:sz w:val="36"/>
          <w:szCs w:val="36"/>
        </w:rPr>
      </w:pPr>
    </w:p>
    <w:p w:rsidR="00A857DE" w:rsidRDefault="00A857DE" w:rsidP="00A857D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07" w:lineRule="exact"/>
        <w:ind w:left="845" w:right="480" w:hanging="115"/>
        <w:jc w:val="center"/>
        <w:rPr>
          <w:b/>
          <w:sz w:val="26"/>
          <w:szCs w:val="26"/>
        </w:rPr>
      </w:pPr>
      <w:r w:rsidRPr="00A857DE">
        <w:rPr>
          <w:b/>
          <w:sz w:val="26"/>
          <w:szCs w:val="26"/>
        </w:rPr>
        <w:t>РЕШЕНИЕ</w:t>
      </w:r>
    </w:p>
    <w:p w:rsidR="00A857DE" w:rsidRPr="00A857DE" w:rsidRDefault="00A857DE" w:rsidP="00A857DE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333333"/>
          <w:szCs w:val="28"/>
        </w:rPr>
      </w:pPr>
      <w:r>
        <w:rPr>
          <w:rFonts w:ascii="Times New Roman CYR" w:hAnsi="Times New Roman CYR" w:cs="Times New Roman CYR"/>
          <w:color w:val="333333"/>
          <w:szCs w:val="28"/>
        </w:rPr>
        <w:t xml:space="preserve">от </w:t>
      </w:r>
      <w:r w:rsidRPr="00A857DE">
        <w:rPr>
          <w:rFonts w:ascii="Times New Roman CYR" w:hAnsi="Times New Roman CYR" w:cs="Times New Roman CYR"/>
          <w:color w:val="333333"/>
          <w:szCs w:val="28"/>
        </w:rPr>
        <w:t>01 сентября 2015 года</w:t>
      </w:r>
      <w:r>
        <w:rPr>
          <w:rFonts w:ascii="Times New Roman CYR" w:hAnsi="Times New Roman CYR" w:cs="Times New Roman CYR"/>
          <w:color w:val="333333"/>
          <w:szCs w:val="28"/>
        </w:rPr>
        <w:t xml:space="preserve">                                                                                 </w:t>
      </w:r>
      <w:r w:rsidRPr="00A857DE">
        <w:rPr>
          <w:rFonts w:ascii="Times New Roman CYR" w:hAnsi="Times New Roman CYR" w:cs="Times New Roman CYR"/>
          <w:color w:val="333333"/>
          <w:szCs w:val="28"/>
        </w:rPr>
        <w:t>№ 459</w:t>
      </w:r>
    </w:p>
    <w:p w:rsidR="00A857DE" w:rsidRPr="00A857DE" w:rsidRDefault="00A857DE" w:rsidP="00A857D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07" w:lineRule="exact"/>
        <w:ind w:left="845" w:right="480" w:hanging="115"/>
        <w:jc w:val="center"/>
        <w:rPr>
          <w:b/>
          <w:sz w:val="26"/>
          <w:szCs w:val="26"/>
        </w:rPr>
      </w:pPr>
    </w:p>
    <w:p w:rsidR="00A857DE" w:rsidRPr="00A857DE" w:rsidRDefault="00A857DE" w:rsidP="00A857D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07" w:lineRule="exact"/>
        <w:ind w:left="845" w:right="480" w:hanging="115"/>
        <w:jc w:val="center"/>
        <w:rPr>
          <w:b/>
          <w:sz w:val="20"/>
          <w:szCs w:val="20"/>
        </w:rPr>
      </w:pPr>
      <w:r w:rsidRPr="00A857DE">
        <w:rPr>
          <w:b/>
          <w:sz w:val="26"/>
          <w:szCs w:val="26"/>
        </w:rPr>
        <w:t xml:space="preserve">О программе комплексного  развития систем коммунальной инфраструктуры сельского </w:t>
      </w:r>
      <w:r w:rsidRPr="00A857DE">
        <w:rPr>
          <w:b/>
          <w:bCs/>
          <w:sz w:val="26"/>
          <w:szCs w:val="26"/>
        </w:rPr>
        <w:t>поселения Миловский сельсовет</w:t>
      </w:r>
    </w:p>
    <w:p w:rsidR="00A857DE" w:rsidRPr="00A857DE" w:rsidRDefault="00A857DE" w:rsidP="00A857D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264"/>
        <w:jc w:val="center"/>
        <w:rPr>
          <w:b/>
          <w:sz w:val="20"/>
          <w:szCs w:val="20"/>
        </w:rPr>
      </w:pPr>
      <w:r w:rsidRPr="00A857DE">
        <w:rPr>
          <w:b/>
          <w:sz w:val="26"/>
          <w:szCs w:val="26"/>
        </w:rPr>
        <w:t xml:space="preserve">муниципального района Уфимский район Республики </w:t>
      </w:r>
      <w:r w:rsidRPr="00A857DE">
        <w:rPr>
          <w:b/>
          <w:bCs/>
          <w:sz w:val="26"/>
          <w:szCs w:val="26"/>
        </w:rPr>
        <w:t>Башкортостан</w:t>
      </w:r>
    </w:p>
    <w:p w:rsidR="00A857DE" w:rsidRPr="00A857DE" w:rsidRDefault="00A857DE" w:rsidP="00A857D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82"/>
        <w:jc w:val="center"/>
        <w:rPr>
          <w:b/>
          <w:sz w:val="20"/>
          <w:szCs w:val="20"/>
        </w:rPr>
      </w:pPr>
      <w:r w:rsidRPr="00A857DE">
        <w:rPr>
          <w:b/>
          <w:sz w:val="26"/>
          <w:szCs w:val="26"/>
        </w:rPr>
        <w:t>до 2025 года</w:t>
      </w:r>
    </w:p>
    <w:p w:rsidR="00A857DE" w:rsidRPr="00A857DE" w:rsidRDefault="00A857DE" w:rsidP="00A857D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9" w:right="158" w:firstLine="677"/>
        <w:rPr>
          <w:sz w:val="20"/>
          <w:szCs w:val="20"/>
        </w:rPr>
      </w:pPr>
      <w:r w:rsidRPr="00A857DE">
        <w:rPr>
          <w:sz w:val="26"/>
          <w:szCs w:val="26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в целях реализации положений Федерального закона от 30 декабря 2004 г, № 210-ФЗ «Об основах регулирования тарифов организаций коммунального комплекса», Федерального закона от 23 ноября 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приказа Министерства регионального развития Российской Федерации № 100 от </w:t>
      </w:r>
      <w:r w:rsidRPr="00A857DE">
        <w:rPr>
          <w:spacing w:val="12"/>
          <w:sz w:val="26"/>
          <w:szCs w:val="26"/>
        </w:rPr>
        <w:t>10.10.2007</w:t>
      </w:r>
      <w:r w:rsidRPr="00A857DE">
        <w:rPr>
          <w:sz w:val="26"/>
          <w:szCs w:val="26"/>
        </w:rPr>
        <w:t xml:space="preserve"> «Об утверждении Методических рекомендаций по разработке инвестиционных программ организаций коммунального комплекса», Совет сельского поселения Миловский сельсовет муниципального района Уфимский район Республики Башкортостан </w:t>
      </w:r>
      <w:r w:rsidRPr="00A857DE">
        <w:rPr>
          <w:b/>
          <w:bCs/>
          <w:sz w:val="26"/>
          <w:szCs w:val="26"/>
        </w:rPr>
        <w:t>решил:</w:t>
      </w:r>
    </w:p>
    <w:p w:rsidR="00A857DE" w:rsidRPr="00A857DE" w:rsidRDefault="00A857DE" w:rsidP="00A857D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07" w:lineRule="exact"/>
        <w:ind w:left="19" w:right="168" w:firstLine="696"/>
        <w:rPr>
          <w:sz w:val="20"/>
          <w:szCs w:val="20"/>
        </w:rPr>
      </w:pPr>
      <w:r w:rsidRPr="00A857DE">
        <w:rPr>
          <w:sz w:val="26"/>
          <w:szCs w:val="26"/>
        </w:rPr>
        <w:t>1. Утвердить программу комплексного развития систем коммунальной</w:t>
      </w:r>
      <w:r w:rsidRPr="00A857DE">
        <w:rPr>
          <w:sz w:val="26"/>
          <w:szCs w:val="26"/>
        </w:rPr>
        <w:br/>
        <w:t>инфраструктуры сельского поселения Миловский сельсовет муниципального</w:t>
      </w:r>
      <w:r w:rsidRPr="00A857DE">
        <w:rPr>
          <w:sz w:val="26"/>
          <w:szCs w:val="26"/>
        </w:rPr>
        <w:br/>
        <w:t>района Уфимский район Республики Башкортостан до 2025 года</w:t>
      </w:r>
      <w:r w:rsidRPr="00A857DE">
        <w:rPr>
          <w:sz w:val="26"/>
          <w:szCs w:val="26"/>
        </w:rPr>
        <w:br/>
        <w:t>(приложение).</w:t>
      </w:r>
    </w:p>
    <w:p w:rsidR="00A857DE" w:rsidRPr="00A857DE" w:rsidRDefault="00A857DE" w:rsidP="00A857D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4" w:right="173" w:firstLine="653"/>
        <w:rPr>
          <w:sz w:val="20"/>
          <w:szCs w:val="20"/>
        </w:rPr>
      </w:pPr>
      <w:r w:rsidRPr="00A857DE">
        <w:rPr>
          <w:sz w:val="26"/>
          <w:szCs w:val="26"/>
        </w:rPr>
        <w:t>2. Настоящее решение разместить на официальном сайте сельского поселения Миловский сельсовет муниципального района Уфимский район Республики Башкортостан.</w:t>
      </w:r>
    </w:p>
    <w:p w:rsidR="00A857DE" w:rsidRPr="00A857DE" w:rsidRDefault="00A857DE" w:rsidP="00A857DE">
      <w:pPr>
        <w:widowControl w:val="0"/>
        <w:shd w:val="clear" w:color="auto" w:fill="FFFFFF"/>
        <w:autoSpaceDE w:val="0"/>
        <w:autoSpaceDN w:val="0"/>
        <w:adjustRightInd w:val="0"/>
        <w:spacing w:after="307" w:line="307" w:lineRule="exact"/>
        <w:ind w:left="10" w:right="168" w:firstLine="662"/>
        <w:rPr>
          <w:sz w:val="26"/>
          <w:szCs w:val="26"/>
        </w:rPr>
      </w:pPr>
      <w:r w:rsidRPr="00A857DE">
        <w:rPr>
          <w:sz w:val="26"/>
          <w:szCs w:val="26"/>
        </w:rPr>
        <w:t>3. Контроль за исполнением настоящего решения возложить на постоянную комиссию по бюджету, налогам, вопросам муниципальной собственности Совета сельского поселения Миловский сельсовет муниципального района Уфимский район Республики Башкортостан.</w:t>
      </w:r>
    </w:p>
    <w:p w:rsidR="00A857DE" w:rsidRPr="00A857DE" w:rsidRDefault="00A857DE" w:rsidP="00A857DE">
      <w:pPr>
        <w:widowControl w:val="0"/>
        <w:shd w:val="clear" w:color="auto" w:fill="FFFFFF"/>
        <w:autoSpaceDE w:val="0"/>
        <w:autoSpaceDN w:val="0"/>
        <w:adjustRightInd w:val="0"/>
        <w:spacing w:after="307" w:line="307" w:lineRule="exact"/>
        <w:ind w:left="10" w:right="168" w:firstLine="662"/>
        <w:rPr>
          <w:sz w:val="20"/>
          <w:szCs w:val="20"/>
        </w:rPr>
      </w:pPr>
    </w:p>
    <w:p w:rsidR="00A857DE" w:rsidRPr="00A857DE" w:rsidRDefault="00A857DE" w:rsidP="00A857DE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333333"/>
          <w:szCs w:val="28"/>
        </w:rPr>
      </w:pPr>
      <w:r w:rsidRPr="00A857DE">
        <w:rPr>
          <w:rFonts w:ascii="Times New Roman CYR" w:hAnsi="Times New Roman CYR" w:cs="Times New Roman CYR"/>
          <w:color w:val="333333"/>
          <w:szCs w:val="28"/>
        </w:rPr>
        <w:t xml:space="preserve">Глава  сельского поселения Миловский сельсовет </w:t>
      </w:r>
    </w:p>
    <w:p w:rsidR="00A857DE" w:rsidRPr="00A857DE" w:rsidRDefault="00A857DE" w:rsidP="00A857DE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color w:val="333333"/>
          <w:szCs w:val="28"/>
        </w:rPr>
      </w:pPr>
      <w:r w:rsidRPr="00A857DE">
        <w:rPr>
          <w:rFonts w:ascii="Times New Roman CYR" w:hAnsi="Times New Roman CYR" w:cs="Times New Roman CYR"/>
          <w:color w:val="333333"/>
          <w:szCs w:val="28"/>
        </w:rPr>
        <w:t>муниципального района Уфимский район</w:t>
      </w:r>
    </w:p>
    <w:p w:rsidR="00A857DE" w:rsidRPr="00A857DE" w:rsidRDefault="00A857DE" w:rsidP="00A857DE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333333"/>
          <w:szCs w:val="28"/>
        </w:rPr>
      </w:pPr>
      <w:r w:rsidRPr="00A857DE">
        <w:rPr>
          <w:rFonts w:ascii="Times New Roman CYR" w:hAnsi="Times New Roman CYR" w:cs="Times New Roman CYR"/>
          <w:color w:val="333333"/>
          <w:szCs w:val="28"/>
        </w:rPr>
        <w:t>Республики Башкортостан                                                                М.М. Шабиев</w:t>
      </w:r>
    </w:p>
    <w:p w:rsidR="00A857DE" w:rsidRPr="00A857DE" w:rsidRDefault="00A857DE" w:rsidP="00A857DE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333333"/>
          <w:szCs w:val="28"/>
        </w:rPr>
      </w:pPr>
    </w:p>
    <w:p w:rsidR="00A857DE" w:rsidRPr="00A857DE" w:rsidRDefault="00A857DE" w:rsidP="00A857DE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333333"/>
          <w:szCs w:val="28"/>
        </w:rPr>
      </w:pPr>
    </w:p>
    <w:p w:rsidR="00A857DE" w:rsidRDefault="00A857DE" w:rsidP="00AA2139">
      <w:pPr>
        <w:pStyle w:val="af7"/>
        <w:rPr>
          <w:b/>
          <w:sz w:val="32"/>
        </w:rPr>
      </w:pPr>
    </w:p>
    <w:p w:rsidR="00A857DE" w:rsidRDefault="00A857DE" w:rsidP="00AA2139">
      <w:pPr>
        <w:pStyle w:val="af7"/>
        <w:rPr>
          <w:b/>
          <w:sz w:val="32"/>
        </w:rPr>
      </w:pPr>
    </w:p>
    <w:p w:rsidR="00A857DE" w:rsidRPr="009321C9" w:rsidRDefault="00A857DE" w:rsidP="00A857DE">
      <w:pPr>
        <w:spacing w:after="480"/>
        <w:jc w:val="center"/>
        <w:rPr>
          <w:rFonts w:ascii="Arial" w:eastAsia="Adobe Fan Heiti Std B" w:hAnsi="Arial" w:cs="Arial"/>
          <w:b/>
          <w:sz w:val="52"/>
          <w:szCs w:val="52"/>
        </w:rPr>
      </w:pPr>
      <w:r>
        <w:rPr>
          <w:rFonts w:ascii="Arial" w:eastAsia="Adobe Fan Heiti Std B" w:hAnsi="Arial" w:cs="Arial"/>
          <w:b/>
          <w:sz w:val="52"/>
          <w:szCs w:val="52"/>
        </w:rPr>
        <w:lastRenderedPageBreak/>
        <w:t>П</w:t>
      </w:r>
      <w:r w:rsidRPr="009321C9">
        <w:rPr>
          <w:rFonts w:ascii="Arial" w:eastAsia="Adobe Fan Heiti Std B" w:hAnsi="Arial" w:cs="Arial"/>
          <w:b/>
          <w:sz w:val="52"/>
          <w:szCs w:val="52"/>
        </w:rPr>
        <w:t xml:space="preserve">РОГРАММА КОМПЛЕКСНОГО РАЗВИТИЯ </w:t>
      </w:r>
      <w:r>
        <w:rPr>
          <w:rFonts w:ascii="Arial" w:eastAsia="Adobe Fan Heiti Std B" w:hAnsi="Arial" w:cs="Arial"/>
          <w:b/>
          <w:sz w:val="52"/>
          <w:szCs w:val="52"/>
        </w:rPr>
        <w:br/>
      </w:r>
      <w:r w:rsidRPr="009321C9">
        <w:rPr>
          <w:rFonts w:ascii="Arial" w:eastAsia="Adobe Fan Heiti Std B" w:hAnsi="Arial" w:cs="Arial"/>
          <w:b/>
          <w:sz w:val="40"/>
          <w:szCs w:val="52"/>
        </w:rPr>
        <w:t>СИСТЕМ КОММУНАЛЬНОЙ ИНФРАСТРУКТУРЫ</w:t>
      </w:r>
    </w:p>
    <w:p w:rsidR="00A857DE" w:rsidRPr="0016465D" w:rsidRDefault="00A857DE" w:rsidP="00A857DE">
      <w:pPr>
        <w:spacing w:after="120"/>
        <w:jc w:val="center"/>
        <w:rPr>
          <w:rFonts w:ascii="Arial" w:eastAsia="Adobe Fan Heiti Std B" w:hAnsi="Arial" w:cs="Arial"/>
          <w:b/>
          <w:i/>
          <w:sz w:val="40"/>
          <w:szCs w:val="48"/>
        </w:rPr>
      </w:pPr>
      <w:r w:rsidRPr="0016465D">
        <w:rPr>
          <w:rFonts w:ascii="Arial" w:eastAsia="Adobe Fan Heiti Std B" w:hAnsi="Arial" w:cs="Arial"/>
          <w:b/>
          <w:i/>
          <w:sz w:val="40"/>
          <w:szCs w:val="48"/>
        </w:rPr>
        <w:t>Муниципального образования</w:t>
      </w:r>
    </w:p>
    <w:p w:rsidR="00A857DE" w:rsidRPr="007313A0" w:rsidRDefault="00A857DE" w:rsidP="00A857DE">
      <w:pPr>
        <w:jc w:val="center"/>
        <w:rPr>
          <w:rFonts w:ascii="Arial" w:eastAsia="Adobe Fan Heiti Std B" w:hAnsi="Arial" w:cs="Arial"/>
          <w:b/>
          <w:i/>
          <w:sz w:val="48"/>
          <w:szCs w:val="48"/>
        </w:rPr>
      </w:pPr>
      <w:r>
        <w:rPr>
          <w:rFonts w:ascii="Arial" w:eastAsia="Adobe Fan Heiti Std B" w:hAnsi="Arial" w:cs="Arial"/>
          <w:b/>
          <w:i/>
          <w:sz w:val="48"/>
          <w:szCs w:val="48"/>
        </w:rPr>
        <w:t>Сельского</w:t>
      </w:r>
      <w:r w:rsidRPr="007313A0">
        <w:rPr>
          <w:rFonts w:ascii="Arial" w:eastAsia="Adobe Fan Heiti Std B" w:hAnsi="Arial" w:cs="Arial"/>
          <w:b/>
          <w:i/>
          <w:sz w:val="48"/>
          <w:szCs w:val="48"/>
        </w:rPr>
        <w:t xml:space="preserve"> поселения</w:t>
      </w:r>
    </w:p>
    <w:p w:rsidR="00A857DE" w:rsidRPr="00BB0C95" w:rsidRDefault="00A857DE" w:rsidP="00A857DE">
      <w:pPr>
        <w:spacing w:after="120"/>
        <w:jc w:val="center"/>
        <w:rPr>
          <w:rFonts w:ascii="Arial" w:eastAsia="Adobe Fan Heiti Std B" w:hAnsi="Arial" w:cs="Arial"/>
          <w:b/>
          <w:i/>
          <w:sz w:val="40"/>
          <w:szCs w:val="48"/>
          <w:u w:val="single"/>
        </w:rPr>
      </w:pPr>
      <w:r>
        <w:rPr>
          <w:rFonts w:ascii="Arial" w:eastAsia="Adobe Fan Heiti Std B" w:hAnsi="Arial" w:cs="Arial"/>
          <w:b/>
          <w:i/>
          <w:sz w:val="48"/>
          <w:szCs w:val="48"/>
          <w:u w:val="single"/>
        </w:rPr>
        <w:t>Миловский</w:t>
      </w:r>
      <w:r w:rsidRPr="00BB0C95">
        <w:rPr>
          <w:rFonts w:ascii="Arial" w:eastAsia="Adobe Fan Heiti Std B" w:hAnsi="Arial" w:cs="Arial"/>
          <w:b/>
          <w:i/>
          <w:sz w:val="48"/>
          <w:szCs w:val="48"/>
          <w:u w:val="single"/>
        </w:rPr>
        <w:t xml:space="preserve"> сельсовет</w:t>
      </w:r>
    </w:p>
    <w:p w:rsidR="00A857DE" w:rsidRDefault="00A857DE" w:rsidP="00A857DE">
      <w:pPr>
        <w:tabs>
          <w:tab w:val="left" w:pos="9214"/>
        </w:tabs>
        <w:jc w:val="center"/>
        <w:rPr>
          <w:rFonts w:ascii="Arial" w:eastAsia="Adobe Fan Heiti Std B" w:hAnsi="Arial" w:cs="Arial"/>
          <w:b/>
          <w:i/>
          <w:sz w:val="48"/>
          <w:szCs w:val="48"/>
        </w:rPr>
      </w:pPr>
      <w:r w:rsidRPr="00AB0B46">
        <w:rPr>
          <w:rFonts w:ascii="Arial" w:eastAsia="Adobe Fan Heiti Std B" w:hAnsi="Arial" w:cs="Arial"/>
          <w:b/>
          <w:i/>
          <w:sz w:val="40"/>
          <w:szCs w:val="48"/>
        </w:rPr>
        <w:t xml:space="preserve">муниципального района </w:t>
      </w:r>
      <w:r w:rsidRPr="00AB0B46">
        <w:rPr>
          <w:rFonts w:ascii="Arial" w:eastAsia="Adobe Fan Heiti Std B" w:hAnsi="Arial" w:cs="Arial"/>
          <w:b/>
          <w:i/>
          <w:sz w:val="40"/>
          <w:szCs w:val="48"/>
        </w:rPr>
        <w:br/>
      </w:r>
      <w:r>
        <w:rPr>
          <w:rFonts w:ascii="Arial" w:eastAsia="Adobe Fan Heiti Std B" w:hAnsi="Arial" w:cs="Arial"/>
          <w:b/>
          <w:i/>
          <w:sz w:val="48"/>
          <w:szCs w:val="48"/>
        </w:rPr>
        <w:t>Уфимский</w:t>
      </w:r>
      <w:r w:rsidRPr="00AB0B46">
        <w:rPr>
          <w:rFonts w:ascii="Arial" w:eastAsia="Adobe Fan Heiti Std B" w:hAnsi="Arial" w:cs="Arial"/>
          <w:b/>
          <w:i/>
          <w:sz w:val="48"/>
          <w:szCs w:val="48"/>
        </w:rPr>
        <w:t xml:space="preserve"> район</w:t>
      </w:r>
    </w:p>
    <w:p w:rsidR="00A857DE" w:rsidRPr="00AB0B46" w:rsidRDefault="00A857DE" w:rsidP="00A857DE">
      <w:pPr>
        <w:pStyle w:val="a0"/>
        <w:jc w:val="center"/>
        <w:rPr>
          <w:rFonts w:ascii="Arial" w:eastAsia="Adobe Fan Heiti Std B" w:hAnsi="Arial" w:cs="Arial"/>
          <w:b/>
          <w:i/>
          <w:sz w:val="48"/>
          <w:szCs w:val="48"/>
        </w:rPr>
      </w:pPr>
      <w:r w:rsidRPr="00AB0B46">
        <w:rPr>
          <w:rFonts w:ascii="Arial" w:eastAsia="Adobe Fan Heiti Std B" w:hAnsi="Arial" w:cs="Arial"/>
          <w:b/>
          <w:i/>
          <w:sz w:val="48"/>
          <w:szCs w:val="48"/>
        </w:rPr>
        <w:t xml:space="preserve">Республики </w:t>
      </w:r>
      <w:r>
        <w:rPr>
          <w:rFonts w:ascii="Arial" w:eastAsia="Adobe Fan Heiti Std B" w:hAnsi="Arial" w:cs="Arial"/>
          <w:b/>
          <w:i/>
          <w:sz w:val="48"/>
          <w:szCs w:val="48"/>
        </w:rPr>
        <w:t>Б</w:t>
      </w:r>
      <w:r w:rsidRPr="00AB0B46">
        <w:rPr>
          <w:rFonts w:ascii="Arial" w:eastAsia="Adobe Fan Heiti Std B" w:hAnsi="Arial" w:cs="Arial"/>
          <w:b/>
          <w:i/>
          <w:sz w:val="48"/>
          <w:szCs w:val="48"/>
        </w:rPr>
        <w:t>ашкортостан</w:t>
      </w:r>
    </w:p>
    <w:p w:rsidR="00A857DE" w:rsidRPr="00AB0B46" w:rsidRDefault="00A857DE" w:rsidP="00A857DE">
      <w:pPr>
        <w:pStyle w:val="a0"/>
        <w:rPr>
          <w:rFonts w:eastAsia="Adobe Fan Heiti Std B"/>
        </w:rPr>
      </w:pPr>
    </w:p>
    <w:p w:rsidR="00A857DE" w:rsidRPr="0010261A" w:rsidRDefault="00A857DE" w:rsidP="00A857DE">
      <w:pPr>
        <w:tabs>
          <w:tab w:val="left" w:pos="9214"/>
        </w:tabs>
        <w:jc w:val="center"/>
        <w:rPr>
          <w:rFonts w:eastAsia="Adobe Fan Heiti Std B"/>
          <w:b/>
          <w:i/>
          <w:sz w:val="48"/>
          <w:szCs w:val="48"/>
        </w:rPr>
      </w:pPr>
      <w:r w:rsidRPr="000D5091">
        <w:rPr>
          <w:rFonts w:eastAsia="Adobe Fan Heiti Std B"/>
          <w:sz w:val="52"/>
          <w:szCs w:val="32"/>
        </w:rPr>
        <w:t>на период с 201</w:t>
      </w:r>
      <w:r>
        <w:rPr>
          <w:rFonts w:eastAsia="Adobe Fan Heiti Std B"/>
          <w:sz w:val="52"/>
          <w:szCs w:val="32"/>
        </w:rPr>
        <w:t>5</w:t>
      </w:r>
      <w:r w:rsidRPr="000D5091">
        <w:rPr>
          <w:rFonts w:eastAsia="Adobe Fan Heiti Std B"/>
          <w:sz w:val="52"/>
          <w:szCs w:val="32"/>
        </w:rPr>
        <w:t xml:space="preserve"> по 202</w:t>
      </w:r>
      <w:r>
        <w:rPr>
          <w:rFonts w:eastAsia="Adobe Fan Heiti Std B"/>
          <w:sz w:val="52"/>
          <w:szCs w:val="32"/>
        </w:rPr>
        <w:t>5</w:t>
      </w:r>
      <w:r w:rsidRPr="000D5091">
        <w:rPr>
          <w:rFonts w:eastAsia="Adobe Fan Heiti Std B"/>
          <w:sz w:val="52"/>
          <w:szCs w:val="32"/>
        </w:rPr>
        <w:t xml:space="preserve"> год</w:t>
      </w:r>
    </w:p>
    <w:p w:rsidR="00A857DE" w:rsidRDefault="00A857DE" w:rsidP="00AA2139">
      <w:pPr>
        <w:pStyle w:val="af7"/>
        <w:rPr>
          <w:b/>
          <w:sz w:val="32"/>
        </w:rPr>
      </w:pPr>
    </w:p>
    <w:p w:rsidR="0046289A" w:rsidRPr="00AA2139" w:rsidRDefault="00AA0B73" w:rsidP="00AA2139">
      <w:pPr>
        <w:pStyle w:val="af7"/>
        <w:rPr>
          <w:b/>
          <w:sz w:val="32"/>
        </w:rPr>
      </w:pPr>
      <w:r w:rsidRPr="00AA2139">
        <w:rPr>
          <w:b/>
          <w:sz w:val="32"/>
        </w:rPr>
        <w:t>Содержание</w:t>
      </w:r>
    </w:p>
    <w:p w:rsidR="00976A17" w:rsidRDefault="0046289A">
      <w:pPr>
        <w:pStyle w:val="11"/>
        <w:tabs>
          <w:tab w:val="left" w:pos="56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72848">
        <w:rPr>
          <w:sz w:val="26"/>
          <w:szCs w:val="26"/>
        </w:rPr>
        <w:fldChar w:fldCharType="begin"/>
      </w:r>
      <w:r w:rsidRPr="00B72848">
        <w:rPr>
          <w:sz w:val="26"/>
          <w:szCs w:val="26"/>
        </w:rPr>
        <w:instrText xml:space="preserve"> TOC \o "1-3" \h \z \u </w:instrText>
      </w:r>
      <w:r w:rsidRPr="00B72848">
        <w:rPr>
          <w:sz w:val="26"/>
          <w:szCs w:val="26"/>
        </w:rPr>
        <w:fldChar w:fldCharType="separate"/>
      </w:r>
      <w:hyperlink w:anchor="_Toc425163562" w:history="1">
        <w:r w:rsidR="00976A17" w:rsidRPr="00390F60">
          <w:rPr>
            <w:rStyle w:val="af4"/>
            <w:noProof/>
          </w:rPr>
          <w:t>1.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noProof/>
          </w:rPr>
          <w:t>Паспорт программы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_Toc425163562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3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11"/>
        <w:tabs>
          <w:tab w:val="left" w:pos="56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63" w:history="1">
        <w:r w:rsidR="00976A17" w:rsidRPr="00390F60">
          <w:rPr>
            <w:rStyle w:val="af4"/>
            <w:noProof/>
          </w:rPr>
          <w:t>2.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noProof/>
          </w:rPr>
          <w:t>Характеристика существующего состояния систем коммунальной инфраструктуры.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_Toc425163563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7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64" w:history="1">
        <w:r w:rsidR="00976A17" w:rsidRPr="00390F60">
          <w:rPr>
            <w:rStyle w:val="af4"/>
            <w:iCs/>
            <w:noProof/>
          </w:rPr>
          <w:t>2.1.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Краткий анализ существующего состояния системы теплоснабжения.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_Toc425163564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11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65" w:history="1">
        <w:r w:rsidR="00976A17" w:rsidRPr="00390F60">
          <w:rPr>
            <w:rStyle w:val="af4"/>
            <w:iCs/>
            <w:noProof/>
          </w:rPr>
          <w:t>2.2.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Краткий анализ существующего состояния системы водоснабжения.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_Toc425163565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12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66" w:history="1">
        <w:r w:rsidR="00976A17" w:rsidRPr="00390F60">
          <w:rPr>
            <w:rStyle w:val="af4"/>
            <w:iCs/>
            <w:noProof/>
          </w:rPr>
          <w:t>2.3.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Краткий анализ существующего состояния системы водоотведения.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_Toc425163566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14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67" w:history="1">
        <w:r w:rsidR="00976A17" w:rsidRPr="00390F60">
          <w:rPr>
            <w:rStyle w:val="af4"/>
            <w:iCs/>
            <w:noProof/>
          </w:rPr>
          <w:t>2.4.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Краткий анализ существующего состояния системы газоснабжения.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_Toc425163567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15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68" w:history="1">
        <w:r w:rsidR="00976A17" w:rsidRPr="00390F60">
          <w:rPr>
            <w:rStyle w:val="af4"/>
            <w:iCs/>
            <w:noProof/>
          </w:rPr>
          <w:t>2.5.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Краткий анализ существующего состояния системы электроснабжения.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_Toc425163568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16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69" w:history="1">
        <w:r w:rsidR="00976A17" w:rsidRPr="00390F60">
          <w:rPr>
            <w:rStyle w:val="af4"/>
            <w:iCs/>
            <w:noProof/>
          </w:rPr>
          <w:t>2.6.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Краткий анализ существующего состояния системы сбора, вывоза, утилизации и захоронения твердых бытовых отходов.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_Toc425163569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18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11"/>
        <w:tabs>
          <w:tab w:val="left" w:pos="56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70" w:history="1">
        <w:r w:rsidR="00976A17" w:rsidRPr="00390F60">
          <w:rPr>
            <w:rStyle w:val="af4"/>
            <w:noProof/>
          </w:rPr>
          <w:t>3.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noProof/>
          </w:rPr>
          <w:t>Перспективы развития муниципального образования и прогноз спроса на коммунальные ресурсы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_Toc425163570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22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71" w:history="1">
        <w:r w:rsidR="00976A17" w:rsidRPr="00390F60">
          <w:rPr>
            <w:rStyle w:val="af4"/>
            <w:iCs/>
            <w:noProof/>
          </w:rPr>
          <w:t>3.1.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Перспективные показатели спроса на услуги теплоснабжения.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_Toc425163571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23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72" w:history="1">
        <w:r w:rsidR="00976A17" w:rsidRPr="00390F60">
          <w:rPr>
            <w:rStyle w:val="af4"/>
            <w:iCs/>
            <w:noProof/>
          </w:rPr>
          <w:t>3.2.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Перспективные показатели спроса на услуги водоснабжения.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_Toc425163572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25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73" w:history="1">
        <w:r w:rsidR="00976A17" w:rsidRPr="00390F60">
          <w:rPr>
            <w:rStyle w:val="af4"/>
            <w:iCs/>
            <w:noProof/>
          </w:rPr>
          <w:t>3.3.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Перспективные показатели спроса на услуги водоотведения.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_Toc425163573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26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74" w:history="1">
        <w:r w:rsidR="00976A17" w:rsidRPr="00390F60">
          <w:rPr>
            <w:rStyle w:val="af4"/>
            <w:iCs/>
            <w:noProof/>
          </w:rPr>
          <w:t>3.4.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Перспективные показатели спроса на услуги газоснабжения.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_Toc425163574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28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75" w:history="1">
        <w:r w:rsidR="00976A17" w:rsidRPr="00390F60">
          <w:rPr>
            <w:rStyle w:val="af4"/>
            <w:iCs/>
            <w:noProof/>
          </w:rPr>
          <w:t>3.5.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Перспективные показатели спроса на услуги электроснабжения.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_Toc425163575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30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76" w:history="1">
        <w:r w:rsidR="00976A17" w:rsidRPr="00390F60">
          <w:rPr>
            <w:rStyle w:val="af4"/>
            <w:iCs/>
            <w:noProof/>
          </w:rPr>
          <w:t>3.6.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Перспективные показатели системы сбора, вывоза, утилизации и захоронения твердых бытовых отходов.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_Toc425163576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32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11"/>
        <w:tabs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77" w:history="1">
        <w:r w:rsidR="00976A17" w:rsidRPr="00390F60">
          <w:rPr>
            <w:rStyle w:val="af4"/>
            <w:iCs/>
            <w:noProof/>
          </w:rPr>
          <w:t>4. Целевые показатели развития систем коммунальной инфраструктуры.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_Toc425163577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36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11"/>
        <w:tabs>
          <w:tab w:val="left" w:pos="56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78" w:history="1">
        <w:r w:rsidR="00976A17" w:rsidRPr="00390F60">
          <w:rPr>
            <w:rStyle w:val="af4"/>
            <w:noProof/>
          </w:rPr>
          <w:t>5.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noProof/>
          </w:rPr>
          <w:t>Программа инвестиционных проектов, обеспечивающих достижение целевых показателей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_Toc425163578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42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82" w:history="1">
        <w:r w:rsidR="00976A17" w:rsidRPr="00390F60">
          <w:rPr>
            <w:rStyle w:val="af4"/>
            <w:iCs/>
            <w:noProof/>
          </w:rPr>
          <w:t>5.1.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Программа инвестиционных проектов в теплоснабжении.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_Toc425163582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42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83" w:history="1">
        <w:r w:rsidR="00976A17" w:rsidRPr="00390F60">
          <w:rPr>
            <w:rStyle w:val="af4"/>
            <w:iCs/>
            <w:noProof/>
          </w:rPr>
          <w:t>5.2.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Программа инвестиционных проектов в системах водоснабжения.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_Toc425163583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42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84" w:history="1">
        <w:r w:rsidR="00976A17" w:rsidRPr="00390F60">
          <w:rPr>
            <w:rStyle w:val="af4"/>
            <w:iCs/>
            <w:noProof/>
          </w:rPr>
          <w:t>5.3.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Программа инвестиционных проектов в системах водоотведения.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_Toc425163584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43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85" w:history="1">
        <w:r w:rsidR="00976A17" w:rsidRPr="00390F60">
          <w:rPr>
            <w:rStyle w:val="af4"/>
            <w:iCs/>
            <w:noProof/>
          </w:rPr>
          <w:t>5.4.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Программа инвестиционных проектов в газоснабжении.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_Toc425163585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44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86" w:history="1">
        <w:r w:rsidR="00976A17" w:rsidRPr="00390F60">
          <w:rPr>
            <w:rStyle w:val="af4"/>
            <w:iCs/>
            <w:noProof/>
          </w:rPr>
          <w:t>5.5.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Программа инвестиционных проектов в электроснабжении.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_Toc425163586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45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23"/>
        <w:tabs>
          <w:tab w:val="left" w:pos="110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87" w:history="1">
        <w:r w:rsidR="00976A17" w:rsidRPr="00390F60">
          <w:rPr>
            <w:rStyle w:val="af4"/>
            <w:iCs/>
            <w:noProof/>
          </w:rPr>
          <w:t>5.6.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iCs/>
            <w:noProof/>
          </w:rPr>
          <w:t>Программа инвестиционных проектов в захоронении (утилизации) ТБО.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_Toc425163587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45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11"/>
        <w:tabs>
          <w:tab w:val="left" w:pos="560"/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88" w:history="1">
        <w:r w:rsidR="00976A17" w:rsidRPr="00390F60">
          <w:rPr>
            <w:rStyle w:val="af4"/>
            <w:noProof/>
          </w:rPr>
          <w:t>6.</w:t>
        </w:r>
        <w:r w:rsidR="00976A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6A17" w:rsidRPr="00390F60">
          <w:rPr>
            <w:rStyle w:val="af4"/>
            <w:noProof/>
          </w:rPr>
          <w:t>Организация реализации инвестиционных проектов, управление программой комплексного развития систем коммунальной инфраструктуры.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_Toc425163588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47</w:t>
        </w:r>
        <w:r w:rsidR="00976A17">
          <w:rPr>
            <w:noProof/>
            <w:webHidden/>
          </w:rPr>
          <w:fldChar w:fldCharType="end"/>
        </w:r>
      </w:hyperlink>
    </w:p>
    <w:p w:rsidR="00976A17" w:rsidRDefault="00AE2918">
      <w:pPr>
        <w:pStyle w:val="11"/>
        <w:tabs>
          <w:tab w:val="right" w:leader="dot" w:pos="985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63589" w:history="1">
        <w:r w:rsidR="00976A17" w:rsidRPr="00390F60">
          <w:rPr>
            <w:rStyle w:val="af4"/>
            <w:b/>
            <w:bCs/>
            <w:noProof/>
          </w:rPr>
          <w:t>Приложения к программе комплексного развития систем коммунальной инфраструктуры.</w:t>
        </w:r>
        <w:r w:rsidR="00976A17">
          <w:rPr>
            <w:noProof/>
            <w:webHidden/>
          </w:rPr>
          <w:tab/>
        </w:r>
        <w:r w:rsidR="00976A17">
          <w:rPr>
            <w:noProof/>
            <w:webHidden/>
          </w:rPr>
          <w:fldChar w:fldCharType="begin"/>
        </w:r>
        <w:r w:rsidR="00976A17">
          <w:rPr>
            <w:noProof/>
            <w:webHidden/>
          </w:rPr>
          <w:instrText xml:space="preserve"> PAGEREF _Toc425163589 \h </w:instrText>
        </w:r>
        <w:r w:rsidR="00976A17">
          <w:rPr>
            <w:noProof/>
            <w:webHidden/>
          </w:rPr>
        </w:r>
        <w:r w:rsidR="00976A17">
          <w:rPr>
            <w:noProof/>
            <w:webHidden/>
          </w:rPr>
          <w:fldChar w:fldCharType="separate"/>
        </w:r>
        <w:r w:rsidR="00F446D5">
          <w:rPr>
            <w:noProof/>
            <w:webHidden/>
          </w:rPr>
          <w:t>53</w:t>
        </w:r>
        <w:r w:rsidR="00976A17">
          <w:rPr>
            <w:noProof/>
            <w:webHidden/>
          </w:rPr>
          <w:fldChar w:fldCharType="end"/>
        </w:r>
      </w:hyperlink>
    </w:p>
    <w:p w:rsidR="0046289A" w:rsidRPr="0046289A" w:rsidRDefault="0046289A" w:rsidP="00B72848">
      <w:pPr>
        <w:spacing w:line="288" w:lineRule="auto"/>
        <w:rPr>
          <w:szCs w:val="28"/>
        </w:rPr>
      </w:pPr>
      <w:r w:rsidRPr="00B72848">
        <w:rPr>
          <w:bCs/>
          <w:sz w:val="26"/>
          <w:szCs w:val="26"/>
        </w:rPr>
        <w:fldChar w:fldCharType="end"/>
      </w:r>
    </w:p>
    <w:p w:rsidR="0046289A" w:rsidRPr="00E94C55" w:rsidRDefault="0046289A">
      <w:pPr>
        <w:jc w:val="left"/>
        <w:rPr>
          <w:b/>
          <w:szCs w:val="28"/>
        </w:rPr>
      </w:pPr>
    </w:p>
    <w:p w:rsidR="00882F27" w:rsidRPr="0046289A" w:rsidRDefault="00B47C70" w:rsidP="004930F7">
      <w:pPr>
        <w:pStyle w:val="1"/>
      </w:pPr>
      <w:bookmarkStart w:id="1" w:name="_Toc425163562"/>
      <w:r w:rsidRPr="0046289A">
        <w:t>Паспорт программы</w:t>
      </w:r>
      <w:bookmarkEnd w:id="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9C25A8" w:rsidRPr="0046289A" w:rsidTr="00D76BD6">
        <w:trPr>
          <w:trHeight w:val="12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D76BD6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Наименование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CB2EEB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>Програм</w:t>
            </w:r>
            <w:r w:rsidR="00D76BD6">
              <w:rPr>
                <w:szCs w:val="28"/>
              </w:rPr>
              <w:t xml:space="preserve">ма комплексного развития систем </w:t>
            </w:r>
            <w:r w:rsidRPr="0046289A">
              <w:rPr>
                <w:szCs w:val="28"/>
              </w:rPr>
              <w:t xml:space="preserve">коммунальной инфраструктуры </w:t>
            </w:r>
            <w:r w:rsidR="00D76BD6">
              <w:rPr>
                <w:szCs w:val="28"/>
              </w:rPr>
              <w:t xml:space="preserve">СП </w:t>
            </w:r>
            <w:r w:rsidR="00CB2EEB">
              <w:rPr>
                <w:szCs w:val="28"/>
              </w:rPr>
              <w:t>Миловский</w:t>
            </w:r>
            <w:r w:rsidR="00AB0B46">
              <w:rPr>
                <w:szCs w:val="28"/>
              </w:rPr>
              <w:t xml:space="preserve"> сельсовет</w:t>
            </w:r>
            <w:r w:rsidR="00D76BD6">
              <w:rPr>
                <w:szCs w:val="28"/>
              </w:rPr>
              <w:t xml:space="preserve"> на период</w:t>
            </w:r>
            <w:r w:rsidRPr="0046289A">
              <w:rPr>
                <w:szCs w:val="28"/>
              </w:rPr>
              <w:t xml:space="preserve"> 201</w:t>
            </w:r>
            <w:r w:rsidR="002A4C03" w:rsidRPr="002A4C03">
              <w:rPr>
                <w:szCs w:val="28"/>
              </w:rPr>
              <w:t>5</w:t>
            </w:r>
            <w:r w:rsidRPr="0046289A">
              <w:rPr>
                <w:szCs w:val="28"/>
              </w:rPr>
              <w:t>-20</w:t>
            </w:r>
            <w:r w:rsidR="00897094">
              <w:rPr>
                <w:szCs w:val="28"/>
              </w:rPr>
              <w:t>2</w:t>
            </w:r>
            <w:r w:rsidR="002A4C03" w:rsidRPr="002A4C03">
              <w:rPr>
                <w:szCs w:val="28"/>
              </w:rPr>
              <w:t>5</w:t>
            </w:r>
            <w:r w:rsidRPr="0046289A">
              <w:rPr>
                <w:szCs w:val="28"/>
              </w:rPr>
              <w:t xml:space="preserve"> годы</w:t>
            </w:r>
            <w:r w:rsidR="00D76BD6">
              <w:rPr>
                <w:szCs w:val="28"/>
              </w:rPr>
              <w:t>.</w:t>
            </w:r>
            <w:r w:rsidRPr="0046289A">
              <w:rPr>
                <w:szCs w:val="28"/>
              </w:rPr>
              <w:t xml:space="preserve"> </w:t>
            </w:r>
          </w:p>
        </w:tc>
      </w:tr>
      <w:tr w:rsidR="009C25A8" w:rsidRPr="0046289A" w:rsidTr="00D76B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D76BD6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B" w:rsidRDefault="00F3511B" w:rsidP="00E96D46">
            <w:pPr>
              <w:ind w:left="104"/>
              <w:rPr>
                <w:szCs w:val="28"/>
              </w:rPr>
            </w:pPr>
            <w:r>
              <w:rPr>
                <w:szCs w:val="28"/>
              </w:rPr>
              <w:t>Постановление П</w:t>
            </w:r>
            <w:r w:rsidRPr="00F3511B">
              <w:rPr>
                <w:szCs w:val="28"/>
              </w:rPr>
              <w:t>равительств</w:t>
            </w:r>
            <w:r>
              <w:rPr>
                <w:szCs w:val="28"/>
              </w:rPr>
              <w:t>а</w:t>
            </w:r>
            <w:r w:rsidRPr="00F3511B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</w:t>
            </w:r>
            <w:r w:rsidRPr="00F3511B">
              <w:rPr>
                <w:szCs w:val="28"/>
              </w:rPr>
              <w:t>от 14 июня 2013 г. № 502</w:t>
            </w:r>
            <w:r>
              <w:rPr>
                <w:szCs w:val="28"/>
              </w:rPr>
              <w:t xml:space="preserve"> «</w:t>
            </w:r>
            <w:r w:rsidRPr="00F3511B">
              <w:rPr>
                <w:szCs w:val="28"/>
              </w:rPr>
              <w:t>Об утверждении требований к программам комплексного развития систем коммунальной инфраструктуры поселений, городских округов</w:t>
            </w:r>
            <w:r>
              <w:rPr>
                <w:szCs w:val="28"/>
              </w:rPr>
              <w:t>»</w:t>
            </w:r>
          </w:p>
          <w:p w:rsidR="00F3511B" w:rsidRPr="00F3511B" w:rsidRDefault="00F3511B" w:rsidP="00F3511B">
            <w:pPr>
              <w:ind w:left="104"/>
              <w:rPr>
                <w:szCs w:val="28"/>
              </w:rPr>
            </w:pPr>
            <w:r w:rsidRPr="00F3511B">
              <w:rPr>
                <w:szCs w:val="28"/>
              </w:rPr>
              <w:t>Приказ Минрегиона №204 от 06 мая 2011 «О разработке программ комплексного развития систем коммунальной инфраструктуры муниципальных образований»</w:t>
            </w:r>
          </w:p>
          <w:p w:rsidR="009C25A8" w:rsidRPr="0046289A" w:rsidRDefault="009C25A8" w:rsidP="00E96D46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>Федеральный закон от 30.12.2004г №210-ФЗ «Об основах регулирования тарифов организаций коммунального комплекса»</w:t>
            </w:r>
            <w:r w:rsidR="00D719EE">
              <w:rPr>
                <w:szCs w:val="28"/>
              </w:rPr>
              <w:t>;</w:t>
            </w:r>
          </w:p>
          <w:p w:rsidR="009C25A8" w:rsidRPr="0046289A" w:rsidRDefault="009C25A8" w:rsidP="00E96D46">
            <w:pPr>
              <w:pStyle w:val="a7"/>
              <w:ind w:left="104"/>
              <w:rPr>
                <w:sz w:val="28"/>
                <w:szCs w:val="28"/>
              </w:rPr>
            </w:pPr>
            <w:r w:rsidRPr="0046289A">
              <w:rPr>
                <w:sz w:val="28"/>
                <w:szCs w:val="28"/>
              </w:rPr>
              <w:t>Федеральн</w:t>
            </w:r>
            <w:r w:rsidR="00F3511B">
              <w:rPr>
                <w:sz w:val="28"/>
                <w:szCs w:val="28"/>
              </w:rPr>
              <w:t>ый</w:t>
            </w:r>
            <w:r w:rsidRPr="0046289A">
              <w:rPr>
                <w:sz w:val="28"/>
                <w:szCs w:val="28"/>
              </w:rPr>
              <w:t xml:space="preserve"> закон №131 от 06.10.2003 «Об общих принципах организации местного самоуправления в РФ»</w:t>
            </w:r>
            <w:r w:rsidR="00D719EE">
              <w:rPr>
                <w:sz w:val="28"/>
                <w:szCs w:val="28"/>
              </w:rPr>
              <w:t>;</w:t>
            </w:r>
            <w:r w:rsidRPr="0046289A">
              <w:rPr>
                <w:sz w:val="28"/>
                <w:szCs w:val="28"/>
              </w:rPr>
              <w:t xml:space="preserve">   </w:t>
            </w:r>
          </w:p>
          <w:p w:rsidR="009C25A8" w:rsidRPr="0046289A" w:rsidRDefault="009C25A8" w:rsidP="00E96D46">
            <w:pPr>
              <w:pStyle w:val="a7"/>
              <w:ind w:left="104"/>
              <w:rPr>
                <w:sz w:val="28"/>
                <w:szCs w:val="28"/>
              </w:rPr>
            </w:pPr>
            <w:r w:rsidRPr="0046289A">
              <w:rPr>
                <w:sz w:val="28"/>
                <w:szCs w:val="28"/>
              </w:rPr>
              <w:t xml:space="preserve">Федеральный закон </w:t>
            </w:r>
            <w:r w:rsidR="00D719EE">
              <w:rPr>
                <w:sz w:val="28"/>
                <w:szCs w:val="28"/>
              </w:rPr>
              <w:t xml:space="preserve">от 23.11.2009 №261-ФЗ </w:t>
            </w:r>
            <w:r w:rsidR="00D76BD6">
              <w:rPr>
                <w:sz w:val="28"/>
                <w:szCs w:val="28"/>
              </w:rPr>
              <w:br/>
            </w:r>
            <w:r w:rsidRPr="0046289A">
              <w:rPr>
                <w:sz w:val="28"/>
                <w:szCs w:val="28"/>
              </w:rPr>
              <w:t>«Об энергосбережении и о повышении энергетической эффективности</w:t>
            </w:r>
            <w:r w:rsidR="00D719EE">
              <w:rPr>
                <w:sz w:val="28"/>
                <w:szCs w:val="28"/>
              </w:rPr>
              <w:t>»;</w:t>
            </w:r>
          </w:p>
          <w:p w:rsidR="004948C8" w:rsidRPr="004948C8" w:rsidRDefault="009C25A8" w:rsidP="00F3511B">
            <w:pPr>
              <w:pStyle w:val="a7"/>
              <w:ind w:left="104"/>
              <w:rPr>
                <w:szCs w:val="28"/>
              </w:rPr>
            </w:pPr>
            <w:r w:rsidRPr="0046289A">
              <w:rPr>
                <w:sz w:val="28"/>
                <w:szCs w:val="28"/>
              </w:rPr>
              <w:t xml:space="preserve">Федеральный закон </w:t>
            </w:r>
            <w:r w:rsidR="00D719EE">
              <w:rPr>
                <w:sz w:val="28"/>
                <w:szCs w:val="28"/>
              </w:rPr>
              <w:t xml:space="preserve">от 27.07.2010 № 190-ФЗ </w:t>
            </w:r>
            <w:r w:rsidR="00D76BD6">
              <w:rPr>
                <w:sz w:val="28"/>
                <w:szCs w:val="28"/>
              </w:rPr>
              <w:br/>
            </w:r>
            <w:r w:rsidR="00D719EE">
              <w:rPr>
                <w:sz w:val="28"/>
                <w:szCs w:val="28"/>
              </w:rPr>
              <w:t>«</w:t>
            </w:r>
            <w:r w:rsidRPr="0046289A">
              <w:rPr>
                <w:sz w:val="28"/>
                <w:szCs w:val="28"/>
              </w:rPr>
              <w:t>О теплоснабжении»</w:t>
            </w:r>
            <w:r w:rsidR="00F3511B">
              <w:rPr>
                <w:sz w:val="28"/>
                <w:szCs w:val="28"/>
              </w:rPr>
              <w:t>.</w:t>
            </w:r>
          </w:p>
        </w:tc>
      </w:tr>
      <w:tr w:rsidR="009C25A8" w:rsidRPr="0046289A" w:rsidTr="00D76BD6">
        <w:trPr>
          <w:trHeight w:val="8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D76BD6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lastRenderedPageBreak/>
              <w:t>Заказчик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0D5091" w:rsidP="00CB2EEB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>А</w:t>
            </w:r>
            <w:r w:rsidR="00797B49" w:rsidRPr="00A7090C">
              <w:rPr>
                <w:szCs w:val="28"/>
              </w:rPr>
              <w:t>дминистрация</w:t>
            </w:r>
            <w:r w:rsidR="009C25A8" w:rsidRPr="00A7090C">
              <w:rPr>
                <w:szCs w:val="28"/>
              </w:rPr>
              <w:t xml:space="preserve"> </w:t>
            </w:r>
            <w:r w:rsidR="00D76BD6" w:rsidRPr="00A7090C">
              <w:rPr>
                <w:szCs w:val="28"/>
              </w:rPr>
              <w:t xml:space="preserve">сельского поселения </w:t>
            </w:r>
            <w:r w:rsidR="00CB2EEB">
              <w:rPr>
                <w:szCs w:val="28"/>
              </w:rPr>
              <w:t>Миловский</w:t>
            </w:r>
            <w:r w:rsidR="00AB0B46" w:rsidRPr="00A7090C">
              <w:rPr>
                <w:szCs w:val="28"/>
              </w:rPr>
              <w:t xml:space="preserve"> сельсовет</w:t>
            </w:r>
          </w:p>
        </w:tc>
      </w:tr>
      <w:tr w:rsidR="009C25A8" w:rsidRPr="0046289A" w:rsidTr="00D76BD6">
        <w:trPr>
          <w:trHeight w:val="8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D76BD6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Разработчик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797B49" w:rsidP="002A4C03">
            <w:pPr>
              <w:ind w:left="104"/>
              <w:rPr>
                <w:szCs w:val="28"/>
              </w:rPr>
            </w:pPr>
            <w:r w:rsidRPr="002A4C03">
              <w:rPr>
                <w:szCs w:val="28"/>
              </w:rPr>
              <w:t>Общество с ограниченной ответственностью «ЦентрЭнергоЭксперт»</w:t>
            </w:r>
            <w:r w:rsidR="00F3511B" w:rsidRPr="002A4C03">
              <w:rPr>
                <w:szCs w:val="28"/>
              </w:rPr>
              <w:t xml:space="preserve">, на основании договора № </w:t>
            </w:r>
            <w:r w:rsidR="002A4C03" w:rsidRPr="002A4C03">
              <w:rPr>
                <w:szCs w:val="28"/>
              </w:rPr>
              <w:t>52</w:t>
            </w:r>
            <w:r w:rsidR="00F3511B" w:rsidRPr="002A4C03">
              <w:rPr>
                <w:szCs w:val="28"/>
              </w:rPr>
              <w:t xml:space="preserve"> от </w:t>
            </w:r>
            <w:r w:rsidR="009A39F8" w:rsidRPr="002A4C03">
              <w:rPr>
                <w:szCs w:val="28"/>
              </w:rPr>
              <w:t>2</w:t>
            </w:r>
            <w:r w:rsidR="002A4C03" w:rsidRPr="002A4C03">
              <w:rPr>
                <w:szCs w:val="28"/>
              </w:rPr>
              <w:t>9</w:t>
            </w:r>
            <w:r w:rsidR="00F3511B" w:rsidRPr="002A4C03">
              <w:rPr>
                <w:szCs w:val="28"/>
              </w:rPr>
              <w:t>.</w:t>
            </w:r>
            <w:r w:rsidR="002A4C03" w:rsidRPr="002A4C03">
              <w:rPr>
                <w:szCs w:val="28"/>
              </w:rPr>
              <w:t>12</w:t>
            </w:r>
            <w:r w:rsidR="00F3511B" w:rsidRPr="002A4C03">
              <w:rPr>
                <w:szCs w:val="28"/>
              </w:rPr>
              <w:t>.201</w:t>
            </w:r>
            <w:r w:rsidR="009A39F8" w:rsidRPr="002A4C03">
              <w:rPr>
                <w:szCs w:val="28"/>
              </w:rPr>
              <w:t>4</w:t>
            </w:r>
            <w:r w:rsidR="00F3511B" w:rsidRPr="002A4C03">
              <w:rPr>
                <w:szCs w:val="28"/>
              </w:rPr>
              <w:t xml:space="preserve"> г.</w:t>
            </w:r>
          </w:p>
        </w:tc>
      </w:tr>
      <w:tr w:rsidR="009C25A8" w:rsidRPr="0046289A" w:rsidTr="00D76BD6">
        <w:trPr>
          <w:trHeight w:val="11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D76BD6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Исполнители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E96D46" w:rsidRDefault="00E96D46" w:rsidP="00CB2EEB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>Администрация</w:t>
            </w:r>
            <w:r w:rsidR="009C25A8" w:rsidRPr="00A7090C">
              <w:rPr>
                <w:szCs w:val="28"/>
              </w:rPr>
              <w:t xml:space="preserve"> </w:t>
            </w:r>
            <w:r w:rsidR="00D76BD6" w:rsidRPr="00A7090C">
              <w:rPr>
                <w:szCs w:val="28"/>
              </w:rPr>
              <w:t xml:space="preserve">сельского поселения </w:t>
            </w:r>
            <w:r w:rsidR="00CB2EEB">
              <w:rPr>
                <w:szCs w:val="28"/>
              </w:rPr>
              <w:t>Миловский</w:t>
            </w:r>
            <w:r w:rsidR="00AB0B46" w:rsidRPr="00A7090C">
              <w:rPr>
                <w:szCs w:val="28"/>
              </w:rPr>
              <w:t xml:space="preserve"> сельсовет</w:t>
            </w:r>
            <w:r w:rsidR="009C25A8" w:rsidRPr="00A7090C">
              <w:rPr>
                <w:szCs w:val="28"/>
              </w:rPr>
              <w:t xml:space="preserve">, предприятия коммунального комплекса </w:t>
            </w:r>
            <w:r w:rsidR="00F3511B" w:rsidRPr="00A7090C">
              <w:rPr>
                <w:szCs w:val="28"/>
              </w:rPr>
              <w:t>сельского поселения</w:t>
            </w:r>
            <w:r w:rsidR="000D5091" w:rsidRPr="00A7090C">
              <w:rPr>
                <w:szCs w:val="28"/>
              </w:rPr>
              <w:t>.</w:t>
            </w:r>
          </w:p>
        </w:tc>
      </w:tr>
      <w:tr w:rsidR="009C25A8" w:rsidRPr="0046289A" w:rsidTr="00D76B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D76BD6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 xml:space="preserve">Цель и задачи реализации Программы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A8" w:rsidRPr="0046289A" w:rsidRDefault="009C25A8" w:rsidP="00E96D46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1.</w:t>
            </w:r>
            <w:r w:rsidR="00797B49">
              <w:rPr>
                <w:szCs w:val="28"/>
              </w:rPr>
              <w:t> Р</w:t>
            </w:r>
            <w:r w:rsidRPr="0046289A">
              <w:rPr>
                <w:szCs w:val="28"/>
              </w:rPr>
              <w:t>еализация Гене</w:t>
            </w:r>
            <w:r w:rsidR="00797B49">
              <w:rPr>
                <w:szCs w:val="28"/>
              </w:rPr>
              <w:t xml:space="preserve">рального плана </w:t>
            </w:r>
            <w:r w:rsidR="00D76BD6">
              <w:rPr>
                <w:szCs w:val="28"/>
              </w:rPr>
              <w:t xml:space="preserve">СП </w:t>
            </w:r>
            <w:r w:rsidR="00CB2EEB">
              <w:rPr>
                <w:szCs w:val="28"/>
              </w:rPr>
              <w:t>Миловский</w:t>
            </w:r>
            <w:r w:rsidR="00AB0B46">
              <w:rPr>
                <w:szCs w:val="28"/>
              </w:rPr>
              <w:t xml:space="preserve"> сельсовет</w:t>
            </w:r>
            <w:r w:rsidRPr="0046289A">
              <w:rPr>
                <w:szCs w:val="28"/>
              </w:rPr>
              <w:t xml:space="preserve"> и других документов территориального планирования.</w:t>
            </w:r>
          </w:p>
          <w:p w:rsidR="009C25A8" w:rsidRPr="0046289A" w:rsidRDefault="00A96D1D" w:rsidP="00E96D46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2.</w:t>
            </w:r>
            <w:r w:rsidR="00797B49">
              <w:rPr>
                <w:szCs w:val="28"/>
              </w:rPr>
              <w:t xml:space="preserve"> </w:t>
            </w:r>
            <w:r w:rsidR="009C25A8" w:rsidRPr="0046289A">
              <w:rPr>
                <w:szCs w:val="28"/>
              </w:rPr>
              <w:t>Реализация стратегии устойчи</w:t>
            </w:r>
            <w:r w:rsidR="00797B49">
              <w:rPr>
                <w:szCs w:val="28"/>
              </w:rPr>
              <w:t xml:space="preserve">вого развития </w:t>
            </w:r>
            <w:r w:rsidR="00D76BD6">
              <w:rPr>
                <w:szCs w:val="28"/>
              </w:rPr>
              <w:t xml:space="preserve">СП </w:t>
            </w:r>
            <w:r w:rsidR="00CB2EEB">
              <w:rPr>
                <w:szCs w:val="28"/>
              </w:rPr>
              <w:t>Миловский</w:t>
            </w:r>
            <w:r w:rsidR="00AB0B46">
              <w:rPr>
                <w:szCs w:val="28"/>
              </w:rPr>
              <w:t xml:space="preserve"> сельсовет</w:t>
            </w:r>
          </w:p>
          <w:p w:rsidR="009C25A8" w:rsidRPr="0046289A" w:rsidRDefault="00A96D1D" w:rsidP="00E96D46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3</w:t>
            </w:r>
            <w:r w:rsidR="009C25A8" w:rsidRPr="0046289A">
              <w:rPr>
                <w:szCs w:val="28"/>
              </w:rPr>
              <w:t>.</w:t>
            </w:r>
            <w:r w:rsidR="00797B49">
              <w:rPr>
                <w:szCs w:val="28"/>
              </w:rPr>
              <w:t> </w:t>
            </w:r>
            <w:r w:rsidR="009C25A8" w:rsidRPr="0046289A">
              <w:rPr>
                <w:szCs w:val="28"/>
              </w:rPr>
              <w:t>Обеспечение коммунальной инфраструктурой объектов жилищного и промышленного строительства.</w:t>
            </w:r>
          </w:p>
          <w:p w:rsidR="009C25A8" w:rsidRPr="0046289A" w:rsidRDefault="009C25A8" w:rsidP="00E96D46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4.</w:t>
            </w:r>
            <w:r w:rsidR="00797B49">
              <w:rPr>
                <w:szCs w:val="28"/>
              </w:rPr>
              <w:t> </w:t>
            </w:r>
            <w:r w:rsidRPr="0046289A">
              <w:rPr>
                <w:szCs w:val="28"/>
              </w:rPr>
              <w:t>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9C25A8" w:rsidRPr="0046289A" w:rsidRDefault="009C25A8" w:rsidP="00E96D46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5.</w:t>
            </w:r>
            <w:r w:rsidR="00797B49">
              <w:rPr>
                <w:szCs w:val="28"/>
              </w:rPr>
              <w:t> </w:t>
            </w:r>
            <w:r w:rsidRPr="0046289A">
              <w:rPr>
                <w:szCs w:val="28"/>
              </w:rPr>
              <w:t>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привлекательности.</w:t>
            </w:r>
          </w:p>
          <w:p w:rsidR="009C25A8" w:rsidRPr="0046289A" w:rsidRDefault="00A96D1D" w:rsidP="00E96D46">
            <w:pPr>
              <w:spacing w:before="120" w:after="12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6.</w:t>
            </w:r>
            <w:r w:rsidR="00797B49">
              <w:rPr>
                <w:szCs w:val="28"/>
              </w:rPr>
              <w:t> </w:t>
            </w:r>
            <w:r w:rsidRPr="0046289A">
              <w:rPr>
                <w:szCs w:val="28"/>
              </w:rPr>
              <w:t>П</w:t>
            </w:r>
            <w:r w:rsidR="009C25A8" w:rsidRPr="0046289A">
              <w:rPr>
                <w:szCs w:val="28"/>
              </w:rPr>
              <w:t>редпроектная укрупненная оценка необходимого объёма финансовых средств для реализации Программы.</w:t>
            </w:r>
          </w:p>
          <w:p w:rsidR="009C25A8" w:rsidRPr="0046289A" w:rsidRDefault="00A96D1D" w:rsidP="00E96D46">
            <w:pPr>
              <w:spacing w:before="120" w:after="12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7.</w:t>
            </w:r>
            <w:r w:rsidR="00797B49">
              <w:rPr>
                <w:szCs w:val="28"/>
              </w:rPr>
              <w:t> </w:t>
            </w:r>
            <w:r w:rsidR="009C25A8" w:rsidRPr="0046289A">
              <w:rPr>
                <w:szCs w:val="28"/>
              </w:rPr>
              <w:t>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теплоснабжения, утил</w:t>
            </w:r>
            <w:r w:rsidR="009A39F8">
              <w:rPr>
                <w:szCs w:val="28"/>
              </w:rPr>
              <w:t>изации твердых бытовых отходов.</w:t>
            </w:r>
          </w:p>
        </w:tc>
      </w:tr>
      <w:tr w:rsidR="009C25A8" w:rsidRPr="0046289A" w:rsidTr="00D76B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D76BD6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D76BD6" w:rsidP="009061FA">
            <w:pPr>
              <w:ind w:left="104"/>
              <w:rPr>
                <w:szCs w:val="28"/>
              </w:rPr>
            </w:pPr>
            <w:r>
              <w:rPr>
                <w:szCs w:val="28"/>
              </w:rPr>
              <w:t>с 201</w:t>
            </w:r>
            <w:r w:rsidR="009061FA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9C25A8" w:rsidRPr="0046289A">
              <w:rPr>
                <w:szCs w:val="28"/>
              </w:rPr>
              <w:t>до 202</w:t>
            </w:r>
            <w:r w:rsidR="009061FA">
              <w:rPr>
                <w:szCs w:val="28"/>
              </w:rPr>
              <w:t>5</w:t>
            </w:r>
            <w:r w:rsidR="009C25A8" w:rsidRPr="0046289A">
              <w:rPr>
                <w:szCs w:val="28"/>
              </w:rPr>
              <w:t xml:space="preserve"> г.</w:t>
            </w:r>
          </w:p>
        </w:tc>
      </w:tr>
      <w:tr w:rsidR="009C25A8" w:rsidRPr="0046289A" w:rsidTr="001010AC">
        <w:trPr>
          <w:trHeight w:val="90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F" w:rsidRDefault="009C25A8" w:rsidP="00D76BD6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lastRenderedPageBreak/>
              <w:t>Основные мероприятия Программы</w:t>
            </w: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10146F" w:rsidRPr="0010146F" w:rsidRDefault="0010146F" w:rsidP="0010146F">
            <w:pPr>
              <w:rPr>
                <w:szCs w:val="28"/>
              </w:rPr>
            </w:pPr>
          </w:p>
          <w:p w:rsidR="009C25A8" w:rsidRPr="0010146F" w:rsidRDefault="009C25A8" w:rsidP="0010146F">
            <w:pPr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3D" w:rsidRPr="00907C31" w:rsidRDefault="002A7D3D" w:rsidP="002A7D3D">
            <w:pPr>
              <w:spacing w:before="80" w:after="80"/>
              <w:rPr>
                <w:b/>
                <w:szCs w:val="28"/>
              </w:rPr>
            </w:pPr>
            <w:r w:rsidRPr="00907C31">
              <w:rPr>
                <w:b/>
                <w:szCs w:val="28"/>
              </w:rPr>
              <w:t>Электроснабжение:</w:t>
            </w:r>
          </w:p>
          <w:p w:rsidR="002A7D3D" w:rsidRPr="00907C31" w:rsidRDefault="002A7D3D" w:rsidP="002A7D3D">
            <w:pPr>
              <w:numPr>
                <w:ilvl w:val="0"/>
                <w:numId w:val="24"/>
              </w:numPr>
              <w:rPr>
                <w:szCs w:val="28"/>
              </w:rPr>
            </w:pPr>
            <w:r w:rsidRPr="00907C31">
              <w:rPr>
                <w:szCs w:val="28"/>
              </w:rPr>
              <w:t>проведение капитального ремонта изношенного оборудования и линий электропередач системы электроснабжения.</w:t>
            </w:r>
          </w:p>
          <w:p w:rsidR="002A7D3D" w:rsidRPr="00907C31" w:rsidRDefault="002A7D3D" w:rsidP="001010AC">
            <w:pPr>
              <w:spacing w:before="80" w:after="80"/>
              <w:rPr>
                <w:b/>
                <w:szCs w:val="28"/>
              </w:rPr>
            </w:pPr>
            <w:r w:rsidRPr="00907C31">
              <w:rPr>
                <w:b/>
                <w:szCs w:val="28"/>
              </w:rPr>
              <w:t>Газоснабжение:</w:t>
            </w:r>
          </w:p>
          <w:p w:rsidR="002A7D3D" w:rsidRDefault="002A7D3D" w:rsidP="002A7D3D">
            <w:pPr>
              <w:numPr>
                <w:ilvl w:val="0"/>
                <w:numId w:val="24"/>
              </w:numPr>
              <w:rPr>
                <w:szCs w:val="28"/>
              </w:rPr>
            </w:pPr>
            <w:r w:rsidRPr="00907C31">
              <w:rPr>
                <w:szCs w:val="28"/>
              </w:rPr>
              <w:t>осуществление технического диагностирования ГРП и ШРП, подземных газопроводов высокого и низкого давления</w:t>
            </w:r>
            <w:r w:rsidR="0000494F" w:rsidRPr="00907C31">
              <w:rPr>
                <w:szCs w:val="28"/>
              </w:rPr>
              <w:t>.</w:t>
            </w:r>
          </w:p>
          <w:p w:rsidR="00907C31" w:rsidRPr="00907C31" w:rsidRDefault="00D01DDE" w:rsidP="00D01DDE">
            <w:pPr>
              <w:pStyle w:val="a0"/>
              <w:numPr>
                <w:ilvl w:val="0"/>
                <w:numId w:val="24"/>
              </w:numPr>
            </w:pPr>
            <w:r>
              <w:t>газификация участков нового строительства</w:t>
            </w:r>
          </w:p>
          <w:p w:rsidR="00A7090C" w:rsidRPr="00D01DDE" w:rsidRDefault="00A7090C" w:rsidP="00A7090C">
            <w:pPr>
              <w:pStyle w:val="a0"/>
              <w:spacing w:after="0"/>
              <w:rPr>
                <w:b/>
              </w:rPr>
            </w:pPr>
            <w:r w:rsidRPr="00D01DDE">
              <w:rPr>
                <w:b/>
              </w:rPr>
              <w:t>Теплоснабжение:</w:t>
            </w:r>
          </w:p>
          <w:p w:rsidR="00A7090C" w:rsidRPr="00D01DDE" w:rsidRDefault="00D01DDE" w:rsidP="00A7090C">
            <w:pPr>
              <w:pStyle w:val="af5"/>
              <w:numPr>
                <w:ilvl w:val="0"/>
                <w:numId w:val="24"/>
              </w:numPr>
              <w:spacing w:before="0" w:after="0"/>
              <w:ind w:left="703" w:hanging="601"/>
              <w:rPr>
                <w:rFonts w:eastAsia="Arial"/>
                <w:lang w:eastAsia="zh-CN"/>
              </w:rPr>
            </w:pPr>
            <w:r>
              <w:t>строительство блочно модульных котельных на участках нового строительства</w:t>
            </w:r>
            <w:r w:rsidR="00A7090C" w:rsidRPr="00D01DDE">
              <w:t>.</w:t>
            </w:r>
          </w:p>
          <w:p w:rsidR="002A7D3D" w:rsidRPr="00907C31" w:rsidRDefault="002A7D3D" w:rsidP="001010AC">
            <w:pPr>
              <w:spacing w:before="80" w:after="80"/>
              <w:rPr>
                <w:b/>
                <w:szCs w:val="28"/>
              </w:rPr>
            </w:pPr>
            <w:r w:rsidRPr="00907C31">
              <w:rPr>
                <w:b/>
                <w:szCs w:val="28"/>
              </w:rPr>
              <w:t>Водоснабжение и водоотведение:</w:t>
            </w:r>
          </w:p>
          <w:p w:rsidR="006A4B02" w:rsidRPr="00907C31" w:rsidRDefault="006A4B02" w:rsidP="006A4B02">
            <w:pPr>
              <w:numPr>
                <w:ilvl w:val="0"/>
                <w:numId w:val="24"/>
              </w:numPr>
              <w:rPr>
                <w:szCs w:val="28"/>
              </w:rPr>
            </w:pPr>
            <w:r w:rsidRPr="00907C31">
              <w:rPr>
                <w:szCs w:val="28"/>
              </w:rPr>
              <w:t xml:space="preserve">строительство и реконструкция сетей водоснабжения; </w:t>
            </w:r>
          </w:p>
          <w:p w:rsidR="006A4B02" w:rsidRPr="00907C31" w:rsidRDefault="006A4B02" w:rsidP="006A4B02">
            <w:pPr>
              <w:numPr>
                <w:ilvl w:val="0"/>
                <w:numId w:val="24"/>
              </w:numPr>
              <w:rPr>
                <w:szCs w:val="28"/>
              </w:rPr>
            </w:pPr>
            <w:r w:rsidRPr="00907C31">
              <w:rPr>
                <w:szCs w:val="28"/>
              </w:rPr>
              <w:t xml:space="preserve">замена основного оборудования на энергоэффективное; </w:t>
            </w:r>
          </w:p>
          <w:p w:rsidR="002A7D3D" w:rsidRPr="00907C31" w:rsidRDefault="006A4B02" w:rsidP="006A4B02">
            <w:pPr>
              <w:numPr>
                <w:ilvl w:val="0"/>
                <w:numId w:val="24"/>
              </w:numPr>
              <w:rPr>
                <w:szCs w:val="28"/>
              </w:rPr>
            </w:pPr>
            <w:r w:rsidRPr="00907C31">
              <w:rPr>
                <w:szCs w:val="28"/>
              </w:rPr>
              <w:t xml:space="preserve">модернизация технологических процессов. </w:t>
            </w:r>
          </w:p>
          <w:p w:rsidR="002A7D3D" w:rsidRPr="00907C31" w:rsidRDefault="002A7D3D" w:rsidP="001010AC">
            <w:pPr>
              <w:spacing w:before="80" w:after="80"/>
              <w:rPr>
                <w:b/>
                <w:szCs w:val="28"/>
              </w:rPr>
            </w:pPr>
            <w:r w:rsidRPr="00907C31">
              <w:rPr>
                <w:b/>
                <w:szCs w:val="28"/>
              </w:rPr>
              <w:t>Системы сбора, вывоза, утилизации и захоронения твердых бытовых отходов:</w:t>
            </w:r>
          </w:p>
          <w:p w:rsidR="009C25A8" w:rsidRPr="00A7090C" w:rsidRDefault="002A7D3D" w:rsidP="002A7D3D">
            <w:pPr>
              <w:numPr>
                <w:ilvl w:val="0"/>
                <w:numId w:val="24"/>
              </w:numPr>
              <w:rPr>
                <w:szCs w:val="28"/>
              </w:rPr>
            </w:pPr>
            <w:r w:rsidRPr="00907C31">
              <w:rPr>
                <w:szCs w:val="28"/>
              </w:rPr>
              <w:t>совершенствование системы санитарной очистки бытового мусора.</w:t>
            </w:r>
          </w:p>
        </w:tc>
      </w:tr>
      <w:tr w:rsidR="009C25A8" w:rsidRPr="0046289A" w:rsidTr="00D53D5E">
        <w:trPr>
          <w:trHeight w:val="14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D76BD6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Объём финансирования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A7090C" w:rsidRDefault="009C25A8" w:rsidP="00E96D46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Объём финансирования Программы определяется инвестиционными </w:t>
            </w:r>
            <w:r w:rsidR="00E96D46" w:rsidRPr="00A7090C">
              <w:rPr>
                <w:szCs w:val="28"/>
              </w:rPr>
              <w:t>программами в</w:t>
            </w:r>
            <w:r w:rsidRPr="00A7090C">
              <w:rPr>
                <w:szCs w:val="28"/>
              </w:rPr>
              <w:t xml:space="preserve"> зависимости от выбранного варианта развития и схем финансирования.</w:t>
            </w:r>
          </w:p>
        </w:tc>
      </w:tr>
      <w:tr w:rsidR="009C25A8" w:rsidRPr="0046289A" w:rsidTr="002A7D3D">
        <w:trPr>
          <w:trHeight w:val="55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D76BD6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9C25A8" w:rsidP="00E96D46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>1.Технологические результаты:</w:t>
            </w:r>
          </w:p>
          <w:p w:rsidR="009C25A8" w:rsidRPr="0046289A" w:rsidRDefault="009C25A8" w:rsidP="00E96D46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 xml:space="preserve">-повышение надежности работы системы коммунальной инфраструктуры </w:t>
            </w:r>
            <w:r w:rsidR="00F3511B">
              <w:rPr>
                <w:szCs w:val="28"/>
              </w:rPr>
              <w:t>сельского поселения</w:t>
            </w:r>
            <w:r w:rsidRPr="0046289A">
              <w:rPr>
                <w:szCs w:val="28"/>
              </w:rPr>
              <w:t>;</w:t>
            </w:r>
          </w:p>
          <w:p w:rsidR="009C25A8" w:rsidRPr="0046289A" w:rsidRDefault="009C25A8" w:rsidP="00E96D46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 xml:space="preserve">-снижение потерь коммунальных </w:t>
            </w:r>
            <w:r w:rsidR="00E96D46" w:rsidRPr="0046289A">
              <w:rPr>
                <w:szCs w:val="28"/>
              </w:rPr>
              <w:t>ресурсов в</w:t>
            </w:r>
            <w:r w:rsidRPr="0046289A">
              <w:rPr>
                <w:szCs w:val="28"/>
              </w:rPr>
              <w:t xml:space="preserve"> производственном процессе.</w:t>
            </w:r>
          </w:p>
          <w:p w:rsidR="009C25A8" w:rsidRPr="0046289A" w:rsidRDefault="009C25A8" w:rsidP="00E96D46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>-повышение энергоэффективности</w:t>
            </w:r>
          </w:p>
          <w:p w:rsidR="009C25A8" w:rsidRPr="0046289A" w:rsidRDefault="009C25A8" w:rsidP="00E96D46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 xml:space="preserve">2.Коммерческий результат – повышение </w:t>
            </w:r>
            <w:r w:rsidR="00E96D46" w:rsidRPr="0046289A">
              <w:rPr>
                <w:szCs w:val="28"/>
              </w:rPr>
              <w:t>эффективности финансово</w:t>
            </w:r>
            <w:r w:rsidRPr="0046289A">
              <w:rPr>
                <w:szCs w:val="28"/>
              </w:rPr>
              <w:t>-хозяйственной деятельности предприятий коммунального комплекса;</w:t>
            </w:r>
          </w:p>
          <w:p w:rsidR="009C25A8" w:rsidRPr="0046289A" w:rsidRDefault="009C25A8" w:rsidP="00E96D46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>3.Бюджетный результат – снижение тарифов обеспечат снижение бюджетных расходов по бюджетным учреждениям, развитие предприятий приведет к увеличению бюджетных поступлений;</w:t>
            </w:r>
          </w:p>
          <w:p w:rsidR="009C25A8" w:rsidRPr="0046289A" w:rsidRDefault="009C25A8" w:rsidP="00E96D46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>4.Социальный результат -    повышение качества и доступность коммунальных услуг, обеспечат б</w:t>
            </w:r>
            <w:r w:rsidR="0016520D" w:rsidRPr="0046289A">
              <w:rPr>
                <w:szCs w:val="28"/>
              </w:rPr>
              <w:t>лагоприятный социальный климат.</w:t>
            </w:r>
          </w:p>
        </w:tc>
      </w:tr>
      <w:tr w:rsidR="009C25A8" w:rsidRPr="0046289A" w:rsidTr="00AD568A">
        <w:trPr>
          <w:trHeight w:val="380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46289A" w:rsidRDefault="0016520D" w:rsidP="001B1F9B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 xml:space="preserve">Контроль и мониторинг </w:t>
            </w:r>
            <w:r w:rsidR="009C25A8" w:rsidRPr="0046289A">
              <w:rPr>
                <w:szCs w:val="28"/>
              </w:rPr>
              <w:t>за исполнением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A8" w:rsidRPr="00A7090C" w:rsidRDefault="009C25A8" w:rsidP="00AD568A">
            <w:pPr>
              <w:ind w:left="104"/>
              <w:jc w:val="left"/>
              <w:rPr>
                <w:szCs w:val="28"/>
              </w:rPr>
            </w:pPr>
            <w:r w:rsidRPr="00A7090C">
              <w:rPr>
                <w:szCs w:val="28"/>
              </w:rPr>
              <w:t xml:space="preserve">Программа реализуется на территории муниципального образования </w:t>
            </w:r>
            <w:r w:rsidR="001B1F9B" w:rsidRPr="00A7090C">
              <w:rPr>
                <w:szCs w:val="28"/>
              </w:rPr>
              <w:t xml:space="preserve">СП </w:t>
            </w:r>
            <w:r w:rsidR="00CB2EEB">
              <w:rPr>
                <w:szCs w:val="28"/>
              </w:rPr>
              <w:t>Миловский</w:t>
            </w:r>
            <w:r w:rsidR="00AB0B46" w:rsidRPr="00A7090C">
              <w:rPr>
                <w:szCs w:val="28"/>
              </w:rPr>
              <w:t xml:space="preserve"> сельсовет</w:t>
            </w:r>
            <w:r w:rsidRPr="00A7090C">
              <w:rPr>
                <w:szCs w:val="28"/>
              </w:rPr>
              <w:t xml:space="preserve">. Координатором Программы является </w:t>
            </w:r>
            <w:r w:rsidR="00E96D46" w:rsidRPr="00A7090C">
              <w:rPr>
                <w:szCs w:val="28"/>
              </w:rPr>
              <w:t>Администрация</w:t>
            </w:r>
            <w:r w:rsidRPr="00A7090C">
              <w:rPr>
                <w:szCs w:val="28"/>
              </w:rPr>
              <w:t xml:space="preserve"> </w:t>
            </w:r>
            <w:r w:rsidR="00D76BD6" w:rsidRPr="00A7090C">
              <w:rPr>
                <w:szCs w:val="28"/>
              </w:rPr>
              <w:t xml:space="preserve">сельского поселения </w:t>
            </w:r>
            <w:r w:rsidR="00CB2EEB">
              <w:rPr>
                <w:szCs w:val="28"/>
              </w:rPr>
              <w:t>Миловский</w:t>
            </w:r>
            <w:r w:rsidR="00AB0B46" w:rsidRPr="00A7090C">
              <w:rPr>
                <w:szCs w:val="28"/>
              </w:rPr>
              <w:t xml:space="preserve"> сельсовет</w:t>
            </w:r>
            <w:r w:rsidR="00E96D46" w:rsidRPr="00A7090C">
              <w:rPr>
                <w:szCs w:val="28"/>
              </w:rPr>
              <w:t>.</w:t>
            </w:r>
          </w:p>
          <w:p w:rsidR="009C25A8" w:rsidRPr="00A7090C" w:rsidRDefault="009C25A8" w:rsidP="00AD568A">
            <w:pPr>
              <w:ind w:left="104"/>
              <w:jc w:val="left"/>
              <w:rPr>
                <w:szCs w:val="28"/>
              </w:rPr>
            </w:pPr>
            <w:r w:rsidRPr="00A7090C">
              <w:rPr>
                <w:szCs w:val="28"/>
              </w:rPr>
              <w:t xml:space="preserve">Для оценки эффективности реализации Программы </w:t>
            </w:r>
            <w:r w:rsidR="001B1F9B" w:rsidRPr="00A7090C">
              <w:rPr>
                <w:szCs w:val="28"/>
              </w:rPr>
              <w:t>Администрацией</w:t>
            </w:r>
            <w:r w:rsidRPr="00A7090C">
              <w:rPr>
                <w:szCs w:val="28"/>
              </w:rPr>
              <w:t xml:space="preserve"> </w:t>
            </w:r>
            <w:r w:rsidR="00D76BD6" w:rsidRPr="00A7090C">
              <w:rPr>
                <w:szCs w:val="28"/>
              </w:rPr>
              <w:t xml:space="preserve">СП </w:t>
            </w:r>
            <w:r w:rsidR="00CB2EEB">
              <w:rPr>
                <w:szCs w:val="28"/>
              </w:rPr>
              <w:t>Миловский</w:t>
            </w:r>
            <w:r w:rsidR="00AB0B46" w:rsidRPr="00A7090C">
              <w:rPr>
                <w:szCs w:val="28"/>
              </w:rPr>
              <w:t xml:space="preserve"> сельсовет</w:t>
            </w:r>
            <w:r w:rsidRPr="00A7090C">
              <w:rPr>
                <w:szCs w:val="28"/>
              </w:rPr>
              <w:t xml:space="preserve"> будет проводиться ежегодный мониторинг.</w:t>
            </w:r>
          </w:p>
          <w:p w:rsidR="009C25A8" w:rsidRPr="0046289A" w:rsidRDefault="009C25A8" w:rsidP="00CB2EEB">
            <w:pPr>
              <w:ind w:left="104"/>
              <w:jc w:val="left"/>
              <w:rPr>
                <w:szCs w:val="28"/>
              </w:rPr>
            </w:pPr>
            <w:r w:rsidRPr="00A7090C">
              <w:rPr>
                <w:szCs w:val="28"/>
              </w:rPr>
              <w:t>Контроль за и</w:t>
            </w:r>
            <w:r w:rsidR="001B1F9B" w:rsidRPr="00A7090C">
              <w:rPr>
                <w:szCs w:val="28"/>
              </w:rPr>
              <w:t>сполнением Программы осуществляе</w:t>
            </w:r>
            <w:r w:rsidRPr="00A7090C">
              <w:rPr>
                <w:szCs w:val="28"/>
              </w:rPr>
              <w:t>т</w:t>
            </w:r>
            <w:r w:rsidR="001B1F9B" w:rsidRPr="00A7090C">
              <w:rPr>
                <w:szCs w:val="28"/>
              </w:rPr>
              <w:t xml:space="preserve"> </w:t>
            </w:r>
            <w:r w:rsidR="00E96D46" w:rsidRPr="00A7090C">
              <w:rPr>
                <w:szCs w:val="28"/>
              </w:rPr>
              <w:t>Администрация</w:t>
            </w:r>
            <w:r w:rsidRPr="00A7090C">
              <w:rPr>
                <w:szCs w:val="28"/>
              </w:rPr>
              <w:t xml:space="preserve"> </w:t>
            </w:r>
            <w:r w:rsidR="00D76BD6" w:rsidRPr="00A7090C">
              <w:rPr>
                <w:szCs w:val="28"/>
              </w:rPr>
              <w:t xml:space="preserve">СП </w:t>
            </w:r>
            <w:r w:rsidR="00CB2EEB">
              <w:rPr>
                <w:szCs w:val="28"/>
              </w:rPr>
              <w:t>Миловский</w:t>
            </w:r>
            <w:r w:rsidR="00AB0B46" w:rsidRPr="00A7090C">
              <w:rPr>
                <w:szCs w:val="28"/>
              </w:rPr>
              <w:t xml:space="preserve"> сельсовет</w:t>
            </w:r>
            <w:r w:rsidRPr="00A7090C">
              <w:rPr>
                <w:szCs w:val="28"/>
              </w:rPr>
              <w:t xml:space="preserve"> в пределах своих полномочий в соответствии с</w:t>
            </w:r>
            <w:r w:rsidR="001B1F9B" w:rsidRPr="00A7090C">
              <w:rPr>
                <w:szCs w:val="28"/>
              </w:rPr>
              <w:t xml:space="preserve"> действующим</w:t>
            </w:r>
            <w:r w:rsidRPr="00A7090C">
              <w:rPr>
                <w:szCs w:val="28"/>
              </w:rPr>
              <w:t xml:space="preserve"> законодательством.</w:t>
            </w:r>
          </w:p>
        </w:tc>
      </w:tr>
    </w:tbl>
    <w:p w:rsidR="009C25A8" w:rsidRPr="0046289A" w:rsidRDefault="009C25A8" w:rsidP="002378DC">
      <w:pPr>
        <w:spacing w:line="276" w:lineRule="auto"/>
        <w:rPr>
          <w:szCs w:val="28"/>
        </w:rPr>
      </w:pPr>
    </w:p>
    <w:p w:rsidR="00D26F4E" w:rsidRPr="00E94C55" w:rsidRDefault="00D26F4E" w:rsidP="002378DC">
      <w:pPr>
        <w:spacing w:line="276" w:lineRule="auto"/>
        <w:jc w:val="left"/>
        <w:rPr>
          <w:b/>
          <w:szCs w:val="28"/>
        </w:rPr>
      </w:pPr>
    </w:p>
    <w:p w:rsidR="00B47C70" w:rsidRDefault="00A850F5" w:rsidP="004930F7">
      <w:pPr>
        <w:pStyle w:val="1"/>
      </w:pPr>
      <w:r>
        <w:br w:type="page"/>
      </w:r>
      <w:bookmarkStart w:id="2" w:name="_Toc425163563"/>
      <w:r w:rsidR="00B47C70" w:rsidRPr="0046289A">
        <w:lastRenderedPageBreak/>
        <w:t>Характеристика существующего состо</w:t>
      </w:r>
      <w:r w:rsidR="00DB4F3F" w:rsidRPr="0046289A">
        <w:t>яния</w:t>
      </w:r>
      <w:r w:rsidR="00763F7D" w:rsidRPr="00763F7D">
        <w:t xml:space="preserve"> систем</w:t>
      </w:r>
      <w:r w:rsidR="00DB4F3F" w:rsidRPr="0046289A">
        <w:t xml:space="preserve"> коммунальной инфраструктуры</w:t>
      </w:r>
      <w:r w:rsidR="005E4013">
        <w:t>.</w:t>
      </w:r>
      <w:bookmarkEnd w:id="2"/>
    </w:p>
    <w:p w:rsidR="00910C8E" w:rsidRPr="00910C8E" w:rsidRDefault="00910C8E" w:rsidP="0074650D">
      <w:pPr>
        <w:pStyle w:val="a5"/>
        <w:rPr>
          <w:bCs/>
          <w:sz w:val="26"/>
          <w:szCs w:val="26"/>
        </w:rPr>
      </w:pPr>
      <w:bookmarkStart w:id="3" w:name="_Toc393710596"/>
      <w:bookmarkStart w:id="4" w:name="_Toc396987745"/>
      <w:bookmarkStart w:id="5" w:name="_Toc399829725"/>
      <w:bookmarkStart w:id="6" w:name="_Toc399853505"/>
      <w:bookmarkStart w:id="7" w:name="_Toc399855065"/>
      <w:bookmarkStart w:id="8" w:name="_Toc422813465"/>
      <w:bookmarkEnd w:id="3"/>
      <w:bookmarkEnd w:id="4"/>
      <w:bookmarkEnd w:id="5"/>
      <w:bookmarkEnd w:id="6"/>
      <w:bookmarkEnd w:id="7"/>
      <w:bookmarkEnd w:id="8"/>
      <w:r w:rsidRPr="00910C8E">
        <w:t xml:space="preserve">Характеристика сельского поселения </w:t>
      </w:r>
      <w:r w:rsidR="00CB2EEB">
        <w:t>Миловский</w:t>
      </w:r>
      <w:r w:rsidRPr="00910C8E">
        <w:t xml:space="preserve"> сельсовет муниципального района </w:t>
      </w:r>
      <w:r w:rsidR="005F0C27">
        <w:t>Уфимский</w:t>
      </w:r>
      <w:r w:rsidRPr="00910C8E">
        <w:t xml:space="preserve"> район республики Башкортостан.</w:t>
      </w:r>
    </w:p>
    <w:p w:rsidR="00910C8E" w:rsidRPr="00910C8E" w:rsidRDefault="00910C8E" w:rsidP="0074650D">
      <w:pPr>
        <w:pStyle w:val="a5"/>
      </w:pPr>
      <w:r w:rsidRPr="00910C8E">
        <w:t>Общие сведения.</w:t>
      </w:r>
    </w:p>
    <w:p w:rsidR="00910C8E" w:rsidRDefault="001B7BC4" w:rsidP="00910C8E">
      <w:pPr>
        <w:pStyle w:val="af5"/>
      </w:pPr>
      <w:r>
        <w:rPr>
          <w:rStyle w:val="aff3"/>
        </w:rPr>
        <w:t>Миловский</w:t>
      </w:r>
      <w:r w:rsidR="00910C8E">
        <w:rPr>
          <w:rStyle w:val="aff3"/>
        </w:rPr>
        <w:t xml:space="preserve"> сельсовет </w:t>
      </w:r>
      <w:r w:rsidR="00910C8E">
        <w:t xml:space="preserve">— муниципальное образование в </w:t>
      </w:r>
      <w:r w:rsidR="005F0C27">
        <w:t>Уфимском</w:t>
      </w:r>
      <w:r w:rsidR="00910C8E">
        <w:t xml:space="preserve"> районе Республики Башкортостан.</w:t>
      </w:r>
    </w:p>
    <w:p w:rsidR="005F0C27" w:rsidRDefault="00910C8E" w:rsidP="00910C8E">
      <w:pPr>
        <w:pStyle w:val="af5"/>
        <w:rPr>
          <w:rStyle w:val="aff3"/>
        </w:rPr>
      </w:pPr>
      <w:r>
        <w:rPr>
          <w:rStyle w:val="aff3"/>
        </w:rPr>
        <w:t>Включает в себя:</w:t>
      </w:r>
    </w:p>
    <w:p w:rsidR="005F0C27" w:rsidRDefault="005F0C27" w:rsidP="00910C8E">
      <w:pPr>
        <w:pStyle w:val="af5"/>
        <w:rPr>
          <w:rStyle w:val="aff3"/>
        </w:rPr>
      </w:pPr>
      <w:r>
        <w:rPr>
          <w:rStyle w:val="aff3"/>
        </w:rPr>
        <w:t>– с. Миловка;</w:t>
      </w:r>
    </w:p>
    <w:p w:rsidR="005F0C27" w:rsidRDefault="005F0C27" w:rsidP="00910C8E">
      <w:pPr>
        <w:pStyle w:val="af5"/>
        <w:rPr>
          <w:rStyle w:val="aff3"/>
        </w:rPr>
      </w:pPr>
      <w:r>
        <w:rPr>
          <w:rStyle w:val="aff3"/>
        </w:rPr>
        <w:t>– д. Лесной;</w:t>
      </w:r>
    </w:p>
    <w:p w:rsidR="005F0C27" w:rsidRDefault="005F0C27" w:rsidP="00910C8E">
      <w:pPr>
        <w:pStyle w:val="af5"/>
        <w:rPr>
          <w:rStyle w:val="aff3"/>
        </w:rPr>
      </w:pPr>
      <w:r>
        <w:rPr>
          <w:rStyle w:val="aff3"/>
        </w:rPr>
        <w:t>– д Начапкино.</w:t>
      </w:r>
    </w:p>
    <w:p w:rsidR="00910C8E" w:rsidRDefault="00910C8E" w:rsidP="00910C8E">
      <w:pPr>
        <w:pStyle w:val="af5"/>
      </w:pPr>
      <w:r>
        <w:rPr>
          <w:rStyle w:val="aff3"/>
        </w:rPr>
        <w:t xml:space="preserve"> </w:t>
      </w:r>
      <w:r w:rsidRPr="00944E6F">
        <w:t xml:space="preserve">Территория сельского поселения: </w:t>
      </w:r>
      <w:r w:rsidR="00944E6F" w:rsidRPr="00944E6F">
        <w:rPr>
          <w:rStyle w:val="112"/>
          <w:bCs w:val="0"/>
        </w:rPr>
        <w:t>5506,14</w:t>
      </w:r>
      <w:r w:rsidRPr="00944E6F">
        <w:rPr>
          <w:rStyle w:val="112"/>
        </w:rPr>
        <w:t xml:space="preserve"> га.</w:t>
      </w:r>
    </w:p>
    <w:p w:rsidR="00910C8E" w:rsidRDefault="00910C8E" w:rsidP="00910C8E">
      <w:pPr>
        <w:pStyle w:val="af5"/>
      </w:pPr>
      <w:r>
        <w:t xml:space="preserve">Общая численность: </w:t>
      </w:r>
      <w:r w:rsidR="001B3061">
        <w:rPr>
          <w:rStyle w:val="112"/>
        </w:rPr>
        <w:t>2760</w:t>
      </w:r>
      <w:r>
        <w:rPr>
          <w:rStyle w:val="112"/>
        </w:rPr>
        <w:t xml:space="preserve"> человек.</w:t>
      </w:r>
    </w:p>
    <w:p w:rsidR="00910C8E" w:rsidRDefault="00675376" w:rsidP="00910C8E">
      <w:pPr>
        <w:pStyle w:val="af5"/>
      </w:pPr>
      <w:r>
        <w:t>Ближайщий районный центр</w:t>
      </w:r>
      <w:r w:rsidR="00910C8E">
        <w:rPr>
          <w:rStyle w:val="112"/>
        </w:rPr>
        <w:t xml:space="preserve">: </w:t>
      </w:r>
      <w:r w:rsidR="001B3061">
        <w:rPr>
          <w:rStyle w:val="112"/>
        </w:rPr>
        <w:t>г</w:t>
      </w:r>
      <w:r w:rsidR="00910C8E">
        <w:rPr>
          <w:rStyle w:val="112"/>
        </w:rPr>
        <w:t>.</w:t>
      </w:r>
      <w:r w:rsidR="00C11AFA">
        <w:rPr>
          <w:rStyle w:val="112"/>
        </w:rPr>
        <w:t> </w:t>
      </w:r>
      <w:r w:rsidR="001B3061">
        <w:rPr>
          <w:rStyle w:val="112"/>
        </w:rPr>
        <w:t>Уфа</w:t>
      </w:r>
      <w:r w:rsidR="00910C8E">
        <w:rPr>
          <w:rStyle w:val="112"/>
        </w:rPr>
        <w:t xml:space="preserve"> (</w:t>
      </w:r>
      <w:r w:rsidR="001B3061">
        <w:rPr>
          <w:rStyle w:val="112"/>
        </w:rPr>
        <w:t>1</w:t>
      </w:r>
      <w:r w:rsidR="00844223">
        <w:rPr>
          <w:rStyle w:val="112"/>
        </w:rPr>
        <w:t>2</w:t>
      </w:r>
      <w:r w:rsidR="00910C8E">
        <w:rPr>
          <w:rStyle w:val="112"/>
        </w:rPr>
        <w:t>км.)</w:t>
      </w:r>
    </w:p>
    <w:p w:rsidR="008C266B" w:rsidRPr="008C266B" w:rsidRDefault="008C266B" w:rsidP="008C266B">
      <w:pPr>
        <w:spacing w:line="276" w:lineRule="auto"/>
        <w:ind w:firstLine="567"/>
        <w:rPr>
          <w:b/>
          <w:szCs w:val="28"/>
        </w:rPr>
      </w:pPr>
      <w:r w:rsidRPr="008C266B">
        <w:rPr>
          <w:szCs w:val="28"/>
        </w:rPr>
        <w:t>Внешние   транспортно-экономические   связи   осуществляются   в   настоящее</w:t>
      </w:r>
      <w:r w:rsidRPr="008C266B">
        <w:rPr>
          <w:b/>
          <w:szCs w:val="28"/>
        </w:rPr>
        <w:t xml:space="preserve"> </w:t>
      </w:r>
      <w:r w:rsidRPr="008C266B">
        <w:rPr>
          <w:szCs w:val="28"/>
        </w:rPr>
        <w:t>время автомобильным транспортом.</w:t>
      </w:r>
    </w:p>
    <w:p w:rsidR="008C266B" w:rsidRPr="008C266B" w:rsidRDefault="008C266B" w:rsidP="008C266B">
      <w:pPr>
        <w:shd w:val="clear" w:color="auto" w:fill="FFFFFF"/>
        <w:spacing w:line="276" w:lineRule="auto"/>
        <w:ind w:left="7" w:right="43" w:firstLine="567"/>
        <w:rPr>
          <w:szCs w:val="28"/>
          <w:highlight w:val="yellow"/>
        </w:rPr>
      </w:pPr>
      <w:r w:rsidRPr="008C266B">
        <w:rPr>
          <w:szCs w:val="28"/>
        </w:rPr>
        <w:t xml:space="preserve">Автомобильная дорога федерального значения «Западный обход г.Уфы» и межмуниципальная автодорога </w:t>
      </w:r>
      <w:r w:rsidRPr="008C266B">
        <w:rPr>
          <w:szCs w:val="28"/>
          <w:lang w:val="en-US"/>
        </w:rPr>
        <w:t>III</w:t>
      </w:r>
      <w:r w:rsidRPr="008C266B">
        <w:rPr>
          <w:szCs w:val="28"/>
        </w:rPr>
        <w:t xml:space="preserve"> категории «Дема-Затон» проходят в меридиональном направлении с западной и восточной стороны соответственно.</w:t>
      </w:r>
    </w:p>
    <w:p w:rsidR="008C266B" w:rsidRPr="008C266B" w:rsidRDefault="008C266B" w:rsidP="008C266B">
      <w:pPr>
        <w:shd w:val="clear" w:color="auto" w:fill="FFFFFF"/>
        <w:spacing w:line="276" w:lineRule="auto"/>
        <w:ind w:firstLine="567"/>
        <w:rPr>
          <w:szCs w:val="28"/>
        </w:rPr>
      </w:pPr>
      <w:r w:rsidRPr="008C266B">
        <w:rPr>
          <w:szCs w:val="28"/>
        </w:rPr>
        <w:t>Автомобильные дороги внешней сети и улично-дорожная сеть населенных пунктов имеет асфальтобетонное, щебеночное и грунтовое покрытие.</w:t>
      </w:r>
    </w:p>
    <w:p w:rsidR="00910C8E" w:rsidRDefault="00910C8E" w:rsidP="00416A02">
      <w:pPr>
        <w:pStyle w:val="af5"/>
        <w:rPr>
          <w:sz w:val="2"/>
          <w:szCs w:val="2"/>
        </w:rPr>
      </w:pPr>
    </w:p>
    <w:p w:rsidR="00910C8E" w:rsidRDefault="00910C8E" w:rsidP="00910C8E">
      <w:pPr>
        <w:rPr>
          <w:sz w:val="2"/>
          <w:szCs w:val="2"/>
        </w:rPr>
      </w:pPr>
    </w:p>
    <w:p w:rsidR="00910C8E" w:rsidRDefault="00910C8E" w:rsidP="0074650D">
      <w:pPr>
        <w:pStyle w:val="a5"/>
      </w:pPr>
      <w:bookmarkStart w:id="9" w:name="bookmark8"/>
      <w:r w:rsidRPr="00416A02">
        <w:t>Природно-климатическая и геолого-географическая характеристика территории.</w:t>
      </w:r>
      <w:bookmarkEnd w:id="9"/>
    </w:p>
    <w:p w:rsidR="00675376" w:rsidRPr="00675376" w:rsidRDefault="00844223" w:rsidP="00675376">
      <w:pPr>
        <w:shd w:val="clear" w:color="auto" w:fill="FFFFFF"/>
        <w:spacing w:line="276" w:lineRule="auto"/>
        <w:ind w:firstLine="567"/>
        <w:rPr>
          <w:szCs w:val="28"/>
        </w:rPr>
      </w:pPr>
      <w:r w:rsidRPr="00844223">
        <w:rPr>
          <w:szCs w:val="28"/>
        </w:rPr>
        <w:t xml:space="preserve">Территория </w:t>
      </w:r>
      <w:r w:rsidRPr="00844223">
        <w:rPr>
          <w:szCs w:val="28"/>
          <w:lang w:val="en-US"/>
        </w:rPr>
        <w:t>MP</w:t>
      </w:r>
      <w:r w:rsidRPr="00844223">
        <w:rPr>
          <w:szCs w:val="28"/>
        </w:rPr>
        <w:t xml:space="preserve"> Уфимский район Республики Башкортостан (без территори</w:t>
      </w:r>
      <w:r w:rsidR="00675376">
        <w:rPr>
          <w:szCs w:val="28"/>
        </w:rPr>
        <w:t xml:space="preserve">и подчиненной городскому округу </w:t>
      </w:r>
      <w:r w:rsidRPr="00844223">
        <w:rPr>
          <w:szCs w:val="28"/>
        </w:rPr>
        <w:t xml:space="preserve">г.Уфа), располагаясь в пределах пологоволнистой Прибельской равнины, характеризуется </w:t>
      </w:r>
      <w:r w:rsidRPr="00844223">
        <w:rPr>
          <w:spacing w:val="-1"/>
          <w:szCs w:val="28"/>
        </w:rPr>
        <w:t xml:space="preserve">спокойным рельефом, но достаточно сложным геологическим строением. </w:t>
      </w:r>
      <w:r w:rsidR="00675376">
        <w:rPr>
          <w:szCs w:val="28"/>
        </w:rPr>
        <w:t xml:space="preserve">Территория района на глубину до </w:t>
      </w:r>
      <w:r w:rsidRPr="00844223">
        <w:rPr>
          <w:szCs w:val="28"/>
        </w:rPr>
        <w:t>200 м сложена отложениями плейстоцена, плиоцена, верхней и нижней перми.</w:t>
      </w:r>
    </w:p>
    <w:p w:rsidR="00844223" w:rsidRPr="00844223" w:rsidRDefault="00844223" w:rsidP="00844223">
      <w:pPr>
        <w:shd w:val="clear" w:color="auto" w:fill="FFFFFF"/>
        <w:spacing w:line="276" w:lineRule="auto"/>
        <w:ind w:firstLine="567"/>
        <w:rPr>
          <w:szCs w:val="28"/>
        </w:rPr>
      </w:pPr>
      <w:r w:rsidRPr="00844223">
        <w:rPr>
          <w:szCs w:val="28"/>
        </w:rPr>
        <w:t xml:space="preserve">Инженерно-геологические условия - неоднородные. Их сложность изменяется по территории от относительно простых до особо сложных. </w:t>
      </w:r>
      <w:r w:rsidRPr="00844223">
        <w:rPr>
          <w:spacing w:val="-4"/>
          <w:szCs w:val="28"/>
        </w:rPr>
        <w:t>Сложность</w:t>
      </w:r>
      <w:r w:rsidRPr="00844223">
        <w:rPr>
          <w:szCs w:val="28"/>
        </w:rPr>
        <w:t xml:space="preserve"> </w:t>
      </w:r>
      <w:r w:rsidRPr="00844223">
        <w:rPr>
          <w:spacing w:val="-1"/>
          <w:szCs w:val="28"/>
        </w:rPr>
        <w:t>инженерно-геологических</w:t>
      </w:r>
      <w:r w:rsidRPr="00844223">
        <w:rPr>
          <w:szCs w:val="28"/>
        </w:rPr>
        <w:t xml:space="preserve"> условий </w:t>
      </w:r>
      <w:r w:rsidRPr="00844223">
        <w:rPr>
          <w:spacing w:val="-4"/>
          <w:szCs w:val="28"/>
        </w:rPr>
        <w:t>обусловлена</w:t>
      </w:r>
      <w:r w:rsidRPr="00844223">
        <w:rPr>
          <w:szCs w:val="28"/>
        </w:rPr>
        <w:t xml:space="preserve"> разнообразием слагающих территорию стратиграфо-генетических комплексов пород. Это комплексы отложений: четвертичных аллювиальных; верхнеплиоценовых-нижнечетвертичных элювиально-делювиальных (общесыртовая свита); </w:t>
      </w:r>
      <w:r w:rsidRPr="00844223">
        <w:rPr>
          <w:szCs w:val="28"/>
        </w:rPr>
        <w:lastRenderedPageBreak/>
        <w:t xml:space="preserve">неогеновых континентальных и лиманных; верхнепермских преимущественно континентальных (красноцветных); соликамских лагунно-континентальных (терригенно-карбонатных); кунгурских лагунных галогенных. Кроме того, сложность инженерно-геологических условий обусловлена широким развитием на </w:t>
      </w:r>
      <w:r w:rsidRPr="00844223">
        <w:rPr>
          <w:spacing w:val="-1"/>
          <w:szCs w:val="28"/>
        </w:rPr>
        <w:t xml:space="preserve">отдельных участках сульфатного карста. Пораженность поверхностными </w:t>
      </w:r>
      <w:r w:rsidRPr="00844223">
        <w:rPr>
          <w:szCs w:val="28"/>
        </w:rPr>
        <w:t>карсто</w:t>
      </w:r>
      <w:r w:rsidR="00675376">
        <w:rPr>
          <w:szCs w:val="28"/>
        </w:rPr>
        <w:t xml:space="preserve"> </w:t>
      </w:r>
      <w:r w:rsidRPr="00844223">
        <w:rPr>
          <w:szCs w:val="28"/>
        </w:rPr>
        <w:t>проявлениями по территории района колеблется от 0 до 40% при 35,9 воронках на 1 км</w:t>
      </w:r>
      <w:r w:rsidRPr="00844223">
        <w:rPr>
          <w:szCs w:val="28"/>
          <w:vertAlign w:val="superscript"/>
        </w:rPr>
        <w:t>2</w:t>
      </w:r>
      <w:r w:rsidRPr="00844223">
        <w:rPr>
          <w:szCs w:val="28"/>
        </w:rPr>
        <w:t>.</w:t>
      </w:r>
    </w:p>
    <w:p w:rsidR="00844223" w:rsidRDefault="00844223" w:rsidP="00844223">
      <w:pPr>
        <w:shd w:val="clear" w:color="auto" w:fill="FFFFFF"/>
        <w:spacing w:before="7" w:line="276" w:lineRule="auto"/>
        <w:ind w:right="108" w:firstLine="567"/>
        <w:rPr>
          <w:szCs w:val="28"/>
        </w:rPr>
      </w:pPr>
      <w:r w:rsidRPr="00844223">
        <w:rPr>
          <w:szCs w:val="28"/>
        </w:rPr>
        <w:t xml:space="preserve">Гидрогеологические условия также - неоднородные. </w:t>
      </w:r>
      <w:r w:rsidRPr="00844223">
        <w:rPr>
          <w:spacing w:val="-1"/>
          <w:szCs w:val="28"/>
        </w:rPr>
        <w:t xml:space="preserve">Неоднородность гидрогеологических условий предопределяет сложность </w:t>
      </w:r>
      <w:r w:rsidRPr="00844223">
        <w:rPr>
          <w:szCs w:val="28"/>
        </w:rPr>
        <w:t>геологического разреза и условий залегания отложений. На территории района распространены водоносные горизонты в аллювиальных четвертичных осадках, в акчагыльских отложениях, а также безнапорные и слабо</w:t>
      </w:r>
      <w:r w:rsidR="00675376">
        <w:rPr>
          <w:szCs w:val="28"/>
        </w:rPr>
        <w:t xml:space="preserve"> </w:t>
      </w:r>
      <w:r w:rsidRPr="00844223">
        <w:rPr>
          <w:szCs w:val="28"/>
        </w:rPr>
        <w:t xml:space="preserve">напорные водоносные комплексы в уфимских породах и </w:t>
      </w:r>
      <w:r w:rsidRPr="00844223">
        <w:rPr>
          <w:spacing w:val="-1"/>
          <w:szCs w:val="28"/>
        </w:rPr>
        <w:t xml:space="preserve">водоносный горизонт в образованиях кунгурского яруса. Относительную </w:t>
      </w:r>
      <w:r w:rsidRPr="00844223">
        <w:rPr>
          <w:szCs w:val="28"/>
        </w:rPr>
        <w:t>простоту и однородность строения имеют лишь аллювиальные четвертичные отложения, занимающие большую часть района. Воды в аллювиальных отложениях являются основным источником водоснабжения г. Уфы, других населенных пунктов и отдельных объектов. В долинах рек Белой и Уфы на значительной площади воды аллювия имеют минерализацию до 1 г/дм</w:t>
      </w:r>
      <w:r w:rsidRPr="00844223">
        <w:rPr>
          <w:szCs w:val="28"/>
          <w:vertAlign w:val="superscript"/>
        </w:rPr>
        <w:t>3</w:t>
      </w:r>
      <w:r w:rsidRPr="00844223">
        <w:rPr>
          <w:szCs w:val="28"/>
        </w:rPr>
        <w:t xml:space="preserve"> и общую жесткость до 10 мг-экв. Между тем, залегание аллювия на различных подстилающих породах, в которых развиты подземные воды различного состава и минерализации, определяет неоднородность состава самого аллювиального водоносного горизонта.</w:t>
      </w:r>
    </w:p>
    <w:p w:rsidR="00844223" w:rsidRPr="00844223" w:rsidRDefault="00844223" w:rsidP="00844223">
      <w:pPr>
        <w:spacing w:line="276" w:lineRule="auto"/>
        <w:ind w:firstLine="567"/>
        <w:rPr>
          <w:spacing w:val="-1"/>
          <w:szCs w:val="28"/>
        </w:rPr>
      </w:pPr>
      <w:r w:rsidRPr="00844223">
        <w:rPr>
          <w:spacing w:val="-1"/>
          <w:szCs w:val="28"/>
        </w:rPr>
        <w:t xml:space="preserve">Основной водной артерией сельсовета является старица реки Белой. Река Белая имеет ясно выраженное русло, берега в ряде мест высокие, обрывистые, реже невысокие, пологие. </w:t>
      </w:r>
    </w:p>
    <w:p w:rsidR="00844223" w:rsidRPr="00844223" w:rsidRDefault="00844223" w:rsidP="00844223">
      <w:pPr>
        <w:spacing w:line="276" w:lineRule="auto"/>
        <w:ind w:firstLine="567"/>
        <w:rPr>
          <w:spacing w:val="-1"/>
          <w:szCs w:val="28"/>
        </w:rPr>
      </w:pPr>
      <w:r w:rsidRPr="00844223">
        <w:rPr>
          <w:spacing w:val="-1"/>
          <w:szCs w:val="28"/>
        </w:rPr>
        <w:t>Уровень вод в реках зависит от атмосферных осадков и по отдельным годам отличается значительным непостоянством. По днищам балок и оврагов протекают мелкие маловодные ручьи, в летнее время некоторые из них пересыхают. Реки имеют устойчивый ледяной покров средней продолжительностью 5 месяцев, который устанавливается в первой половине ноября. Вскрытие рек происходит в середине и конце апреля, продолжительность ледохода 2-4 дня. Режим уровня рек характеризуется высоким весенним половодьем и наличием летней и зимней межени. Река Белая – приток реки Камы, берёт начало у подножия хребта Аваляк, близи деревни Новохусаиново Учалинского района. Протекая по обширной пойме изобилующей старицами, река образует много излучин и разбивается на рукава. Правый берег обычно более возвышен, чем левый.</w:t>
      </w:r>
    </w:p>
    <w:p w:rsidR="00844223" w:rsidRPr="00844223" w:rsidRDefault="00844223" w:rsidP="00844223">
      <w:pPr>
        <w:spacing w:line="276" w:lineRule="auto"/>
        <w:ind w:firstLine="567"/>
        <w:rPr>
          <w:spacing w:val="-1"/>
          <w:szCs w:val="28"/>
        </w:rPr>
      </w:pPr>
      <w:r>
        <w:rPr>
          <w:spacing w:val="-1"/>
          <w:szCs w:val="28"/>
        </w:rPr>
        <w:br w:type="page"/>
      </w:r>
      <w:r w:rsidRPr="00844223">
        <w:rPr>
          <w:spacing w:val="-1"/>
          <w:szCs w:val="28"/>
        </w:rPr>
        <w:lastRenderedPageBreak/>
        <w:t>Питание реки, главным образом, снеговое. Река замерзает, во второй декаде ноября, вскрывается – в середине апреля.</w:t>
      </w:r>
      <w:r>
        <w:rPr>
          <w:spacing w:val="-1"/>
          <w:szCs w:val="28"/>
        </w:rPr>
        <w:t xml:space="preserve"> </w:t>
      </w:r>
      <w:r w:rsidRPr="00844223">
        <w:rPr>
          <w:spacing w:val="-1"/>
          <w:szCs w:val="28"/>
        </w:rPr>
        <w:t>Река судоходна.</w:t>
      </w:r>
      <w:r>
        <w:rPr>
          <w:spacing w:val="-1"/>
          <w:szCs w:val="28"/>
        </w:rPr>
        <w:t xml:space="preserve"> </w:t>
      </w:r>
      <w:r w:rsidRPr="00844223">
        <w:rPr>
          <w:spacing w:val="-1"/>
          <w:szCs w:val="28"/>
        </w:rPr>
        <w:t>Вода используется для полива огородов, реже в качестве питьевой.</w:t>
      </w:r>
    </w:p>
    <w:p w:rsidR="00844223" w:rsidRDefault="00844223" w:rsidP="00844223">
      <w:pPr>
        <w:pStyle w:val="a0"/>
        <w:spacing w:line="276" w:lineRule="auto"/>
        <w:ind w:firstLine="567"/>
        <w:rPr>
          <w:spacing w:val="-1"/>
          <w:szCs w:val="28"/>
        </w:rPr>
      </w:pPr>
      <w:r w:rsidRPr="00844223">
        <w:rPr>
          <w:spacing w:val="-1"/>
          <w:szCs w:val="28"/>
        </w:rPr>
        <w:t>Также на проектной территории протекают реки Ржавец и Горная. Ржавец шириной не более 3 м. Входит в состав рекреационной зоны. Протяжённость реки Горной составляет 10 км, впадает в реку Уза. Являются не судоходными.</w:t>
      </w:r>
    </w:p>
    <w:p w:rsidR="00416A02" w:rsidRPr="00844223" w:rsidRDefault="00844223" w:rsidP="00844223">
      <w:pPr>
        <w:pStyle w:val="af5"/>
        <w:rPr>
          <w:b/>
        </w:rPr>
      </w:pPr>
      <w:r w:rsidRPr="00844223">
        <w:rPr>
          <w:bCs/>
        </w:rPr>
        <w:t>Климат района континентальный, характеризуется холодной зимой и жарким летом, преобладанием холодных и сухих ветров юго-западного и южного направлений. Средняя температура июля составляет около -19°С, января -14°С. За год выпадает 550-600 мм осадков. Преобладают ветры летом западных направлений, зимой южных.</w:t>
      </w:r>
    </w:p>
    <w:p w:rsidR="00416A02" w:rsidRDefault="00416A02" w:rsidP="00416A02">
      <w:pPr>
        <w:pStyle w:val="af5"/>
        <w:jc w:val="center"/>
        <w:rPr>
          <w:b/>
        </w:rPr>
      </w:pPr>
    </w:p>
    <w:p w:rsidR="00910C8E" w:rsidRPr="00416A02" w:rsidRDefault="00910C8E" w:rsidP="00416A02">
      <w:pPr>
        <w:pStyle w:val="af5"/>
        <w:jc w:val="center"/>
        <w:rPr>
          <w:b/>
        </w:rPr>
      </w:pPr>
      <w:r w:rsidRPr="00416A02">
        <w:rPr>
          <w:b/>
        </w:rPr>
        <w:t>Средняя месячная температура воздуха, °С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590"/>
        <w:gridCol w:w="567"/>
        <w:gridCol w:w="612"/>
        <w:gridCol w:w="602"/>
        <w:gridCol w:w="756"/>
        <w:gridCol w:w="759"/>
        <w:gridCol w:w="815"/>
        <w:gridCol w:w="759"/>
        <w:gridCol w:w="611"/>
        <w:gridCol w:w="605"/>
        <w:gridCol w:w="605"/>
        <w:gridCol w:w="777"/>
      </w:tblGrid>
      <w:tr w:rsidR="00416A02" w:rsidTr="00416A02">
        <w:trPr>
          <w:trHeight w:hRule="exact" w:val="54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Месяц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III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IV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VI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VII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VIII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IX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XI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XII</w:t>
            </w:r>
          </w:p>
        </w:tc>
      </w:tr>
      <w:tr w:rsidR="00416A02" w:rsidTr="00416A02">
        <w:trPr>
          <w:trHeight w:hRule="exact" w:val="8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910C8E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Температура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910C8E" w:rsidP="00844223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-</w:t>
            </w:r>
            <w:r w:rsidR="00844223">
              <w:rPr>
                <w:rStyle w:val="9pt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910C8E" w:rsidP="00844223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-</w:t>
            </w:r>
            <w:r w:rsidR="00844223">
              <w:rPr>
                <w:rStyle w:val="9pt"/>
              </w:rPr>
              <w:t>11,8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910C8E" w:rsidP="00BB1859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-</w:t>
            </w:r>
            <w:r w:rsidR="00BB1859">
              <w:rPr>
                <w:rStyle w:val="9pt"/>
              </w:rPr>
              <w:t>5,1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BB1859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BB1859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13,2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BB1859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18,1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910C8E" w:rsidP="00BB1859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19,</w:t>
            </w:r>
            <w:r w:rsidR="00BB1859">
              <w:rPr>
                <w:rStyle w:val="9pt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BB1859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17,2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BB1859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11,3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BB1859" w:rsidP="00416A02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4,5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8E" w:rsidRDefault="00910C8E" w:rsidP="00BB1859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-4,</w:t>
            </w:r>
            <w:r w:rsidR="00BB1859">
              <w:rPr>
                <w:rStyle w:val="9pt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8E" w:rsidRDefault="00910C8E" w:rsidP="00BB1859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9pt"/>
              </w:rPr>
              <w:t>-</w:t>
            </w:r>
            <w:r w:rsidR="00BB1859">
              <w:rPr>
                <w:rStyle w:val="9pt"/>
              </w:rPr>
              <w:t>10,7</w:t>
            </w:r>
          </w:p>
        </w:tc>
      </w:tr>
    </w:tbl>
    <w:p w:rsidR="00910C8E" w:rsidRDefault="00910C8E" w:rsidP="00910C8E">
      <w:pPr>
        <w:rPr>
          <w:sz w:val="2"/>
          <w:szCs w:val="2"/>
        </w:rPr>
      </w:pPr>
    </w:p>
    <w:p w:rsidR="00CE7D7A" w:rsidRDefault="00CE7D7A" w:rsidP="00CE7D7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</w:rPr>
      </w:pPr>
    </w:p>
    <w:p w:rsidR="00CE7D7A" w:rsidRPr="00CE7D7A" w:rsidRDefault="00CE7D7A" w:rsidP="00CE7D7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color w:val="000000"/>
          <w:szCs w:val="28"/>
        </w:rPr>
        <w:t>СП «Миловский с</w:t>
      </w:r>
      <w:r w:rsidRPr="00CE7D7A">
        <w:rPr>
          <w:color w:val="000000"/>
          <w:szCs w:val="28"/>
        </w:rPr>
        <w:t>ельсовет</w:t>
      </w:r>
      <w:r>
        <w:rPr>
          <w:color w:val="000000"/>
          <w:szCs w:val="28"/>
        </w:rPr>
        <w:t>»</w:t>
      </w:r>
      <w:r w:rsidRPr="00CE7D7A">
        <w:rPr>
          <w:color w:val="000000"/>
          <w:szCs w:val="28"/>
        </w:rPr>
        <w:t xml:space="preserve"> расположен в центральной части Республики Башкортостан. Район расположен в пределах Прибельской увалисто-волнистой равни</w:t>
      </w:r>
      <w:r>
        <w:rPr>
          <w:color w:val="000000"/>
          <w:szCs w:val="28"/>
        </w:rPr>
        <w:t>ны. Облесенность района - 8.4 %</w:t>
      </w:r>
      <w:r w:rsidRPr="00CE7D7A">
        <w:rPr>
          <w:color w:val="000000"/>
          <w:szCs w:val="28"/>
        </w:rPr>
        <w:t>. По левобережью р. Белая преобладала лесостепь - были распространены смешанные широколиственные и дубовые леса, сочетающиеся с обыкновенно-ковыльными, узколистноковыльными и типчаковыми степями.</w:t>
      </w:r>
    </w:p>
    <w:p w:rsidR="00CE7D7A" w:rsidRPr="00CE7D7A" w:rsidRDefault="00CE7D7A" w:rsidP="00CE7D7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CE7D7A">
        <w:rPr>
          <w:color w:val="000000"/>
          <w:szCs w:val="28"/>
        </w:rPr>
        <w:t>Правобережье р. Белой занимали смешанные широколиственные, липовые и дубовые леса. В настоящее время степная растительность практически полностью замещена пашнями. Большая часть коренных лесов также замещена сельхозугодиями, лесными культурами и вторичными лесами (береза, осина, липа). Наибольшее значение в сохранении биоразнообразия региона имеют пойменные экосистемы рек Белая, Уфа и Дема: дубовые, липовые, вязовые, черноольховые, осокоревые и другие леса; ивняки; разнообразные луга (от остепненных до влажных); болота и система стариц. Лесная растительность здесь сохранилась наилучшим образом благодаря учрежденным запретным полосам лесов вдоль рек и зеленым зонам. Из редких видов растений произрастают: ужовник обыкновенный, сальвиния плавающая, ковыль перистый, ирис болотный, рябчик русский, ятрышник шлемоносный, дремлик болотный, тайник яйцевидный, кокушник длиннорогий, пыльцеголовник красный, ива Старке, астрагал Гельма, чина Литвинова, лазурник трехлопастной и др.</w:t>
      </w:r>
    </w:p>
    <w:p w:rsidR="00CE7D7A" w:rsidRPr="00CE7D7A" w:rsidRDefault="00CE7D7A" w:rsidP="00834967">
      <w:pPr>
        <w:spacing w:line="276" w:lineRule="auto"/>
        <w:ind w:firstLine="567"/>
        <w:rPr>
          <w:szCs w:val="28"/>
        </w:rPr>
      </w:pPr>
      <w:r w:rsidRPr="00CE7D7A">
        <w:rPr>
          <w:color w:val="000000"/>
          <w:szCs w:val="28"/>
        </w:rPr>
        <w:lastRenderedPageBreak/>
        <w:t xml:space="preserve">За последние 50 лет с территории района, по-видимому, исчезли: эфедра двуколосковая, пушица стройная, ковыль Коржинский, к. красивейший, гладиолус тонкий, венерин башмачок настоящий, бровник одноклубневый, липарис Лезеля, росянка круглолистная, клюква болотная, яблоня лесная, клевер альпийский, дубровник чесночный и др.Редкими растительными сообществами являются: степи, коренные варианты лесов. Ключевыми территориями по богатству биоразнообразия являются: долины и запретные полосы лесов по </w:t>
      </w:r>
      <w:r w:rsidRPr="00CE7D7A">
        <w:rPr>
          <w:color w:val="000000"/>
          <w:szCs w:val="28"/>
          <w:lang w:val="en-US"/>
        </w:rPr>
        <w:t>pp</w:t>
      </w:r>
      <w:r w:rsidRPr="00CE7D7A">
        <w:rPr>
          <w:color w:val="000000"/>
          <w:szCs w:val="28"/>
        </w:rPr>
        <w:t>. Белая, Уфа, Уршак и Дема; урочище "Чуркинские болота".</w:t>
      </w:r>
    </w:p>
    <w:p w:rsidR="00CE7D7A" w:rsidRDefault="00CE7D7A" w:rsidP="007E1ED4">
      <w:pPr>
        <w:pStyle w:val="af5"/>
        <w:rPr>
          <w:b/>
        </w:rPr>
      </w:pPr>
    </w:p>
    <w:p w:rsidR="00910C8E" w:rsidRPr="007E1ED4" w:rsidRDefault="00910C8E" w:rsidP="00B015AF">
      <w:pPr>
        <w:pStyle w:val="af5"/>
        <w:ind w:firstLine="0"/>
        <w:jc w:val="center"/>
        <w:rPr>
          <w:b/>
        </w:rPr>
      </w:pPr>
      <w:r w:rsidRPr="007E1ED4">
        <w:rPr>
          <w:b/>
        </w:rPr>
        <w:t>Административное деление.</w:t>
      </w:r>
    </w:p>
    <w:p w:rsidR="00CE7D7A" w:rsidRDefault="00910C8E" w:rsidP="007E1ED4">
      <w:pPr>
        <w:pStyle w:val="af5"/>
      </w:pPr>
      <w:r>
        <w:t>В состав сельского поселения входят</w:t>
      </w:r>
      <w:r w:rsidR="00CE7D7A">
        <w:t>:</w:t>
      </w:r>
    </w:p>
    <w:p w:rsidR="00CE7D7A" w:rsidRDefault="00CE7D7A" w:rsidP="007E1ED4">
      <w:pPr>
        <w:pStyle w:val="af5"/>
      </w:pPr>
      <w:r>
        <w:t>– с. Миловка;</w:t>
      </w:r>
    </w:p>
    <w:p w:rsidR="00CE7D7A" w:rsidRDefault="00CE7D7A" w:rsidP="007E1ED4">
      <w:pPr>
        <w:pStyle w:val="af5"/>
      </w:pPr>
      <w:r>
        <w:t>– д. Лесной;</w:t>
      </w:r>
    </w:p>
    <w:p w:rsidR="00910C8E" w:rsidRDefault="00CE7D7A" w:rsidP="007E1ED4">
      <w:pPr>
        <w:pStyle w:val="af5"/>
      </w:pPr>
      <w:r>
        <w:t>– д. Начапкино.</w:t>
      </w:r>
      <w:r w:rsidR="00910C8E">
        <w:t xml:space="preserve"> </w:t>
      </w:r>
    </w:p>
    <w:p w:rsidR="00910C8E" w:rsidRPr="00944E6F" w:rsidRDefault="00910C8E" w:rsidP="00B015AF">
      <w:pPr>
        <w:pStyle w:val="af5"/>
        <w:ind w:firstLine="0"/>
        <w:jc w:val="center"/>
        <w:rPr>
          <w:b/>
        </w:rPr>
      </w:pPr>
      <w:r w:rsidRPr="00944E6F">
        <w:rPr>
          <w:b/>
        </w:rPr>
        <w:t xml:space="preserve">Перечень сел и </w:t>
      </w:r>
      <w:r w:rsidR="007E1ED4" w:rsidRPr="00944E6F">
        <w:rPr>
          <w:b/>
        </w:rPr>
        <w:t>деревень,</w:t>
      </w:r>
      <w:r w:rsidRPr="00944E6F">
        <w:rPr>
          <w:b/>
        </w:rPr>
        <w:t xml:space="preserve"> входящих в состав СП </w:t>
      </w:r>
      <w:r w:rsidR="00CE7D7A" w:rsidRPr="00944E6F">
        <w:rPr>
          <w:b/>
        </w:rPr>
        <w:t>Миловский</w:t>
      </w:r>
      <w:r w:rsidRPr="00944E6F">
        <w:rPr>
          <w:b/>
        </w:rPr>
        <w:t xml:space="preserve"> сельсовет МР </w:t>
      </w:r>
      <w:r w:rsidR="00CE7D7A" w:rsidRPr="00944E6F">
        <w:rPr>
          <w:b/>
        </w:rPr>
        <w:t>Уфимский</w:t>
      </w:r>
      <w:r w:rsidRPr="00944E6F">
        <w:rPr>
          <w:b/>
        </w:rPr>
        <w:t xml:space="preserve"> район РБ.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2299"/>
        <w:gridCol w:w="1704"/>
      </w:tblGrid>
      <w:tr w:rsidR="00944E6F" w:rsidRPr="00944E6F" w:rsidTr="00CE7D7A">
        <w:trPr>
          <w:trHeight w:hRule="exact" w:val="1013"/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944E6F" w:rsidRPr="00944E6F" w:rsidRDefault="00944E6F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944E6F">
              <w:rPr>
                <w:rStyle w:val="15"/>
              </w:rPr>
              <w:t>Название населенного пункта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4E6F" w:rsidRPr="00944E6F" w:rsidRDefault="00944E6F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944E6F">
              <w:rPr>
                <w:rStyle w:val="15"/>
              </w:rPr>
              <w:t>Площадь, га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944E6F" w:rsidRPr="00944E6F" w:rsidRDefault="00944E6F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944E6F">
              <w:rPr>
                <w:rStyle w:val="15"/>
              </w:rPr>
              <w:t>Население,</w:t>
            </w:r>
          </w:p>
          <w:p w:rsidR="00944E6F" w:rsidRPr="00944E6F" w:rsidRDefault="00944E6F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944E6F">
              <w:rPr>
                <w:rStyle w:val="15"/>
              </w:rPr>
              <w:t>чел</w:t>
            </w:r>
          </w:p>
        </w:tc>
      </w:tr>
      <w:tr w:rsidR="00944E6F" w:rsidRPr="00944E6F" w:rsidTr="00CE3655">
        <w:trPr>
          <w:trHeight w:hRule="exact" w:val="461"/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944E6F" w:rsidRPr="00944E6F" w:rsidRDefault="00944E6F" w:rsidP="00CE3655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944E6F">
              <w:rPr>
                <w:rStyle w:val="15"/>
              </w:rPr>
              <w:t xml:space="preserve">с. Миловка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4E6F" w:rsidRPr="00944E6F" w:rsidRDefault="00944E6F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15"/>
              </w:rPr>
              <w:t>64,35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944E6F" w:rsidRPr="00944E6F" w:rsidRDefault="00C14BF6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15"/>
              </w:rPr>
              <w:t>2701</w:t>
            </w:r>
          </w:p>
        </w:tc>
      </w:tr>
      <w:tr w:rsidR="00944E6F" w:rsidRPr="00944E6F" w:rsidTr="00CE7D7A">
        <w:trPr>
          <w:trHeight w:hRule="exact" w:val="341"/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944E6F" w:rsidRPr="00944E6F" w:rsidRDefault="00944E6F" w:rsidP="00CE7D7A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944E6F">
              <w:rPr>
                <w:rStyle w:val="15"/>
              </w:rPr>
              <w:t>д. Лесной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4E6F" w:rsidRPr="00944E6F" w:rsidRDefault="00944E6F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15"/>
              </w:rPr>
              <w:t>32,49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944E6F" w:rsidRPr="00944E6F" w:rsidRDefault="00C14BF6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15"/>
              </w:rPr>
              <w:t>12</w:t>
            </w:r>
          </w:p>
        </w:tc>
      </w:tr>
      <w:tr w:rsidR="00944E6F" w:rsidRPr="00944E6F" w:rsidTr="00CE7D7A">
        <w:trPr>
          <w:trHeight w:hRule="exact" w:val="346"/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944E6F" w:rsidRPr="00944E6F" w:rsidRDefault="00944E6F" w:rsidP="00CE7D7A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944E6F">
              <w:rPr>
                <w:rStyle w:val="15"/>
              </w:rPr>
              <w:t>д. Начапкино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4E6F" w:rsidRPr="00944E6F" w:rsidRDefault="00944E6F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944E6F">
              <w:rPr>
                <w:rStyle w:val="15"/>
              </w:rPr>
              <w:t>89,84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944E6F" w:rsidRPr="00944E6F" w:rsidRDefault="00C14BF6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>
              <w:rPr>
                <w:rStyle w:val="15"/>
              </w:rPr>
              <w:t>35</w:t>
            </w:r>
          </w:p>
        </w:tc>
      </w:tr>
    </w:tbl>
    <w:p w:rsidR="00C14BF6" w:rsidRDefault="00C14BF6">
      <w:pPr>
        <w:rPr>
          <w:highlight w:val="yellow"/>
        </w:rPr>
      </w:pPr>
    </w:p>
    <w:p w:rsidR="00910C8E" w:rsidRPr="00FE27DF" w:rsidRDefault="00910C8E" w:rsidP="00910C8E">
      <w:pPr>
        <w:rPr>
          <w:sz w:val="2"/>
          <w:szCs w:val="2"/>
          <w:highlight w:val="yellow"/>
        </w:rPr>
      </w:pPr>
    </w:p>
    <w:p w:rsidR="00910C8E" w:rsidRPr="00834967" w:rsidRDefault="00910C8E" w:rsidP="006D482B">
      <w:pPr>
        <w:pStyle w:val="af5"/>
        <w:ind w:firstLine="0"/>
        <w:jc w:val="center"/>
        <w:rPr>
          <w:b/>
        </w:rPr>
      </w:pPr>
      <w:r w:rsidRPr="00834967">
        <w:rPr>
          <w:b/>
        </w:rPr>
        <w:t xml:space="preserve">Земельные ресурсы СП </w:t>
      </w:r>
      <w:r w:rsidR="00C14BF6" w:rsidRPr="00834967">
        <w:rPr>
          <w:b/>
        </w:rPr>
        <w:t>Миловский</w:t>
      </w:r>
      <w:r w:rsidRPr="00834967">
        <w:rPr>
          <w:b/>
        </w:rPr>
        <w:t xml:space="preserve"> сельсовет МР </w:t>
      </w:r>
      <w:r w:rsidR="00C14BF6" w:rsidRPr="00834967">
        <w:rPr>
          <w:b/>
        </w:rPr>
        <w:t>Уфимский</w:t>
      </w:r>
      <w:r w:rsidRPr="00834967">
        <w:rPr>
          <w:b/>
        </w:rPr>
        <w:t xml:space="preserve"> район</w:t>
      </w:r>
      <w:r w:rsidR="006D482B" w:rsidRPr="00834967">
        <w:rPr>
          <w:b/>
        </w:rPr>
        <w:t xml:space="preserve"> </w:t>
      </w:r>
      <w:r w:rsidRPr="00834967">
        <w:rPr>
          <w:b/>
        </w:rPr>
        <w:t>РБ.</w:t>
      </w:r>
    </w:p>
    <w:tbl>
      <w:tblPr>
        <w:tblOverlap w:val="never"/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4776"/>
      </w:tblGrid>
      <w:tr w:rsidR="00910C8E" w:rsidRPr="00834967" w:rsidTr="00C14BF6">
        <w:trPr>
          <w:trHeight w:hRule="exact" w:val="35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910C8E" w:rsidRPr="00834967" w:rsidRDefault="00910C8E" w:rsidP="007E1ED4">
            <w:pPr>
              <w:pStyle w:val="4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834967">
              <w:rPr>
                <w:rStyle w:val="15"/>
                <w:b/>
              </w:rPr>
              <w:t>Данные по земельным ресурсам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910C8E" w:rsidRPr="00834967" w:rsidRDefault="00910C8E" w:rsidP="007E1ED4">
            <w:pPr>
              <w:pStyle w:val="4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834967">
              <w:rPr>
                <w:rStyle w:val="15"/>
                <w:b/>
              </w:rPr>
              <w:t>Площадь, га</w:t>
            </w:r>
          </w:p>
        </w:tc>
      </w:tr>
      <w:tr w:rsidR="00910C8E" w:rsidRPr="00834967" w:rsidTr="00C14BF6">
        <w:trPr>
          <w:trHeight w:hRule="exact" w:val="52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910C8E" w:rsidRPr="00834967" w:rsidRDefault="007E1ED4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Всего по</w:t>
            </w:r>
            <w:r w:rsidR="00910C8E" w:rsidRPr="00834967">
              <w:rPr>
                <w:rStyle w:val="15"/>
              </w:rPr>
              <w:t xml:space="preserve"> сельско</w:t>
            </w:r>
            <w:r w:rsidRPr="00834967">
              <w:rPr>
                <w:rStyle w:val="15"/>
              </w:rPr>
              <w:t>му</w:t>
            </w:r>
            <w:r w:rsidR="00910C8E" w:rsidRPr="00834967">
              <w:rPr>
                <w:rStyle w:val="15"/>
              </w:rPr>
              <w:t xml:space="preserve"> поселени</w:t>
            </w:r>
            <w:r w:rsidRPr="00834967">
              <w:rPr>
                <w:rStyle w:val="15"/>
              </w:rPr>
              <w:t>ю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910C8E" w:rsidRPr="00834967" w:rsidRDefault="00C14BF6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5506,14</w:t>
            </w:r>
          </w:p>
        </w:tc>
      </w:tr>
      <w:tr w:rsidR="00910C8E" w:rsidRPr="00834967" w:rsidTr="00C14BF6">
        <w:trPr>
          <w:trHeight w:val="34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910C8E" w:rsidRPr="00834967" w:rsidRDefault="00C14BF6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- село Миловка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910C8E" w:rsidRPr="00834967" w:rsidRDefault="00C14BF6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315,83</w:t>
            </w:r>
          </w:p>
        </w:tc>
      </w:tr>
      <w:tr w:rsidR="00910C8E" w:rsidRPr="00834967" w:rsidTr="00C14BF6">
        <w:trPr>
          <w:trHeight w:val="34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910C8E" w:rsidRPr="00834967" w:rsidRDefault="00910C8E" w:rsidP="00C14BF6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 xml:space="preserve">- </w:t>
            </w:r>
            <w:r w:rsidR="00C14BF6" w:rsidRPr="00834967">
              <w:rPr>
                <w:rStyle w:val="15"/>
              </w:rPr>
              <w:t>дер. Лесной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910C8E" w:rsidRPr="00834967" w:rsidRDefault="00C14BF6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32,49</w:t>
            </w:r>
          </w:p>
        </w:tc>
      </w:tr>
      <w:tr w:rsidR="00910C8E" w:rsidRPr="00834967" w:rsidTr="00C14BF6">
        <w:trPr>
          <w:trHeight w:val="34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910C8E" w:rsidRPr="00834967" w:rsidRDefault="00910C8E" w:rsidP="00C14BF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  <w:r w:rsidRPr="00834967">
              <w:rPr>
                <w:rStyle w:val="15"/>
              </w:rPr>
              <w:t xml:space="preserve">- </w:t>
            </w:r>
            <w:r w:rsidR="00C14BF6" w:rsidRPr="00834967">
              <w:rPr>
                <w:rStyle w:val="15"/>
              </w:rPr>
              <w:t>дер. Начапкино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910C8E" w:rsidRPr="00834967" w:rsidRDefault="00C14BF6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64,35</w:t>
            </w:r>
          </w:p>
        </w:tc>
      </w:tr>
      <w:tr w:rsidR="00910C8E" w:rsidRPr="00834967" w:rsidTr="00C14BF6">
        <w:trPr>
          <w:trHeight w:val="34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910C8E" w:rsidRPr="00834967" w:rsidRDefault="00834967" w:rsidP="007E1ED4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  <w:r w:rsidRPr="00834967">
              <w:rPr>
                <w:rStyle w:val="15"/>
              </w:rPr>
              <w:t>Коллективные сады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910C8E" w:rsidRPr="00834967" w:rsidRDefault="00834967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t>122,25</w:t>
            </w:r>
          </w:p>
        </w:tc>
      </w:tr>
      <w:tr w:rsidR="00910C8E" w:rsidRPr="00834967" w:rsidTr="00C14BF6">
        <w:trPr>
          <w:trHeight w:val="34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910C8E" w:rsidRPr="00834967" w:rsidRDefault="00834967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Производственные территории за чертой населённых пунктов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910C8E" w:rsidRPr="00834967" w:rsidRDefault="00834967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t>100,22</w:t>
            </w:r>
          </w:p>
        </w:tc>
      </w:tr>
      <w:tr w:rsidR="00910C8E" w:rsidRPr="00834967" w:rsidTr="00C14BF6">
        <w:trPr>
          <w:trHeight w:hRule="exact" w:val="587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910C8E" w:rsidRPr="00834967" w:rsidRDefault="00910C8E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Земли лесного фонда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910C8E" w:rsidRPr="00834967" w:rsidRDefault="00834967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2368,8</w:t>
            </w:r>
          </w:p>
        </w:tc>
      </w:tr>
      <w:tr w:rsidR="00910C8E" w:rsidRPr="00834967" w:rsidTr="00C14BF6">
        <w:trPr>
          <w:trHeight w:hRule="exact" w:val="567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910C8E" w:rsidRPr="00834967" w:rsidRDefault="00834967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Прочие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910C8E" w:rsidRPr="00834967" w:rsidRDefault="00834967" w:rsidP="007E1ED4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834967">
              <w:rPr>
                <w:rStyle w:val="15"/>
              </w:rPr>
              <w:t>2502,20</w:t>
            </w:r>
          </w:p>
        </w:tc>
      </w:tr>
    </w:tbl>
    <w:p w:rsidR="00910C8E" w:rsidRPr="00FE27DF" w:rsidRDefault="00910C8E" w:rsidP="00910C8E">
      <w:pPr>
        <w:rPr>
          <w:sz w:val="2"/>
          <w:szCs w:val="2"/>
          <w:highlight w:val="yellow"/>
        </w:rPr>
      </w:pPr>
    </w:p>
    <w:p w:rsidR="00D26F4E" w:rsidRPr="00232C71" w:rsidRDefault="00A850F5" w:rsidP="004930F7">
      <w:pPr>
        <w:pStyle w:val="2"/>
        <w:rPr>
          <w:rStyle w:val="a9"/>
          <w:b/>
          <w:szCs w:val="28"/>
        </w:rPr>
      </w:pPr>
      <w:r w:rsidRPr="00FE27DF">
        <w:rPr>
          <w:rStyle w:val="a9"/>
          <w:b/>
          <w:szCs w:val="28"/>
          <w:highlight w:val="yellow"/>
        </w:rPr>
        <w:br w:type="page"/>
      </w:r>
      <w:r w:rsidRPr="00232C71">
        <w:rPr>
          <w:rStyle w:val="a9"/>
          <w:b/>
          <w:szCs w:val="28"/>
        </w:rPr>
        <w:lastRenderedPageBreak/>
        <w:t xml:space="preserve"> </w:t>
      </w:r>
      <w:bookmarkStart w:id="10" w:name="_Toc425163564"/>
      <w:r w:rsidR="00D26F4E" w:rsidRPr="00232C71">
        <w:rPr>
          <w:rStyle w:val="a9"/>
          <w:b/>
          <w:szCs w:val="28"/>
        </w:rPr>
        <w:t>Краткий анализ существующего состояния системы теплоснабжения.</w:t>
      </w:r>
      <w:bookmarkEnd w:id="10"/>
    </w:p>
    <w:p w:rsidR="001E49FD" w:rsidRPr="001E49FD" w:rsidRDefault="001E49FD" w:rsidP="00232C71">
      <w:pPr>
        <w:pStyle w:val="af5"/>
        <w:spacing w:after="0"/>
      </w:pPr>
      <w:r w:rsidRPr="001E49FD">
        <w:t>СП Миловский сельсовет расположен в западной части территории МР Уфимский район. Граничит с ГО г.</w:t>
      </w:r>
      <w:r w:rsidR="00AF1D94">
        <w:t xml:space="preserve"> </w:t>
      </w:r>
      <w:r w:rsidRPr="001E49FD">
        <w:t>Уфа, СП Жуковский сельсовет, СП Михайловский сельсовет, СП Николаевский сельсовет, СП Авдонский сельсовет.</w:t>
      </w:r>
    </w:p>
    <w:p w:rsidR="003624D1" w:rsidRDefault="003624D1" w:rsidP="00232C71">
      <w:pPr>
        <w:pStyle w:val="af5"/>
        <w:spacing w:after="0"/>
      </w:pPr>
      <w:r w:rsidRPr="00491C4A">
        <w:t xml:space="preserve">В состав </w:t>
      </w:r>
      <w:r w:rsidR="001E49FD">
        <w:t>Миловского</w:t>
      </w:r>
      <w:r w:rsidRPr="00491C4A">
        <w:t xml:space="preserve"> сельского поселения входят </w:t>
      </w:r>
      <w:r>
        <w:t>следующие населенные пункты:</w:t>
      </w:r>
    </w:p>
    <w:p w:rsidR="003624D1" w:rsidRDefault="001E49FD" w:rsidP="001E49FD">
      <w:pPr>
        <w:pStyle w:val="af5"/>
        <w:numPr>
          <w:ilvl w:val="0"/>
          <w:numId w:val="38"/>
        </w:numPr>
        <w:spacing w:before="0" w:after="0"/>
        <w:ind w:left="1281" w:hanging="357"/>
      </w:pPr>
      <w:r>
        <w:t>Миловка</w:t>
      </w:r>
    </w:p>
    <w:p w:rsidR="003624D1" w:rsidRDefault="001E49FD" w:rsidP="003624D1">
      <w:pPr>
        <w:pStyle w:val="af5"/>
        <w:numPr>
          <w:ilvl w:val="0"/>
          <w:numId w:val="38"/>
        </w:numPr>
        <w:spacing w:before="0" w:after="0"/>
        <w:ind w:left="1281" w:hanging="357"/>
      </w:pPr>
      <w:r>
        <w:t>Лесной</w:t>
      </w:r>
    </w:p>
    <w:p w:rsidR="003624D1" w:rsidRDefault="001E49FD" w:rsidP="003624D1">
      <w:pPr>
        <w:pStyle w:val="af5"/>
        <w:numPr>
          <w:ilvl w:val="0"/>
          <w:numId w:val="38"/>
        </w:numPr>
        <w:spacing w:before="0" w:after="0"/>
        <w:ind w:left="1281" w:hanging="357"/>
      </w:pPr>
      <w:r>
        <w:t>Начапкино</w:t>
      </w:r>
    </w:p>
    <w:p w:rsidR="00C603F9" w:rsidRPr="00F622ED" w:rsidRDefault="00FD2CCF" w:rsidP="00F622ED">
      <w:pPr>
        <w:pStyle w:val="af5"/>
      </w:pPr>
      <w:r w:rsidRPr="00F622ED">
        <w:t xml:space="preserve">В настоящее время </w:t>
      </w:r>
      <w:r w:rsidR="00F622ED" w:rsidRPr="00F622ED">
        <w:rPr>
          <w:shd w:val="clear" w:color="auto" w:fill="FFFFFF"/>
        </w:rPr>
        <w:t xml:space="preserve">теплоснабжение секционных домов и общественных зданий </w:t>
      </w:r>
      <w:r w:rsidR="00F622ED">
        <w:rPr>
          <w:shd w:val="clear" w:color="auto" w:fill="FFFFFF"/>
        </w:rPr>
        <w:t xml:space="preserve">сельского поселения </w:t>
      </w:r>
      <w:r w:rsidR="00F622ED" w:rsidRPr="00F622ED">
        <w:rPr>
          <w:shd w:val="clear" w:color="auto" w:fill="FFFFFF"/>
        </w:rPr>
        <w:t>и частично промышленных объектов осуществляется от централизованных котельных. Отдельно стоящие общественные и промышленные здания отапливаются от индивидуальных котельных, в которых установлены котлы различных марок</w:t>
      </w:r>
      <w:r w:rsidR="00C603F9" w:rsidRPr="00F622ED">
        <w:t>.</w:t>
      </w:r>
    </w:p>
    <w:p w:rsidR="00F622ED" w:rsidRPr="00F622ED" w:rsidRDefault="0093618C" w:rsidP="00F622ED">
      <w:pPr>
        <w:pStyle w:val="af7"/>
      </w:pPr>
      <w:r w:rsidRPr="00F622ED">
        <w:t xml:space="preserve">Жилой фонд </w:t>
      </w:r>
      <w:r w:rsidR="00DA7598" w:rsidRPr="00F622ED">
        <w:t>поселения</w:t>
      </w:r>
      <w:r w:rsidRPr="00F622ED">
        <w:t xml:space="preserve"> сформирован несколькими типами жилой застройки и включает в себя индивидуальную, малоэтажную и </w:t>
      </w:r>
      <w:r w:rsidR="00B015AF" w:rsidRPr="00F622ED">
        <w:t>средне этажную</w:t>
      </w:r>
      <w:r w:rsidRPr="00F622ED">
        <w:t xml:space="preserve"> жилую застройку.</w:t>
      </w:r>
      <w:r w:rsidR="00F622ED" w:rsidRPr="00F622ED">
        <w:t xml:space="preserve"> Отопление индивидуальной застройки в основном газовое от индивидуальных источников тепла (АОГВ), частично – печное.</w:t>
      </w:r>
    </w:p>
    <w:p w:rsidR="00232C71" w:rsidRPr="008A4178" w:rsidRDefault="00232C71" w:rsidP="00232C71">
      <w:pPr>
        <w:pStyle w:val="af5"/>
      </w:pPr>
      <w:r w:rsidRPr="008A4178">
        <w:t>Жилая застройка представлена:</w:t>
      </w:r>
    </w:p>
    <w:p w:rsidR="00232C71" w:rsidRPr="008A4178" w:rsidRDefault="00232C71" w:rsidP="00232C71">
      <w:pPr>
        <w:pStyle w:val="af5"/>
      </w:pPr>
      <w:r w:rsidRPr="008A4178">
        <w:t>-</w:t>
      </w:r>
      <w:r>
        <w:t xml:space="preserve"> </w:t>
      </w:r>
      <w:r w:rsidRPr="008A4178">
        <w:t>с.</w:t>
      </w:r>
      <w:r>
        <w:t xml:space="preserve"> </w:t>
      </w:r>
      <w:r w:rsidR="00071631">
        <w:t>Миловка</w:t>
      </w:r>
      <w:r w:rsidRPr="008A4178">
        <w:t>:</w:t>
      </w:r>
    </w:p>
    <w:p w:rsidR="00232C71" w:rsidRDefault="009572EB" w:rsidP="007E67F9">
      <w:pPr>
        <w:pStyle w:val="af5"/>
        <w:numPr>
          <w:ilvl w:val="0"/>
          <w:numId w:val="39"/>
        </w:numPr>
        <w:spacing w:before="0" w:after="0" w:line="240" w:lineRule="auto"/>
        <w:ind w:left="567" w:hanging="357"/>
      </w:pPr>
      <w:r>
        <w:t xml:space="preserve">1 – этажными </w:t>
      </w:r>
      <w:r w:rsidR="00232C71" w:rsidRPr="008A4178">
        <w:t>индивидуальными жилыми домами с приусадебными участками;</w:t>
      </w:r>
    </w:p>
    <w:p w:rsidR="009572EB" w:rsidRPr="008A4178" w:rsidRDefault="009572EB" w:rsidP="007E67F9">
      <w:pPr>
        <w:pStyle w:val="af5"/>
        <w:numPr>
          <w:ilvl w:val="0"/>
          <w:numId w:val="39"/>
        </w:numPr>
        <w:spacing w:before="0" w:after="0" w:line="240" w:lineRule="auto"/>
        <w:ind w:left="567" w:hanging="357"/>
      </w:pPr>
      <w:r>
        <w:t>секционная многоквартирная застройка без участков;</w:t>
      </w:r>
    </w:p>
    <w:p w:rsidR="00232C71" w:rsidRPr="00232C71" w:rsidRDefault="00232C71" w:rsidP="00232C71">
      <w:pPr>
        <w:pStyle w:val="af5"/>
      </w:pPr>
      <w:r w:rsidRPr="00232C71">
        <w:t>В остальных населённых пунктах сельсовета застройка представлена 1- этажными индивидуальными жилыми домами с приусадебными участками.</w:t>
      </w:r>
    </w:p>
    <w:p w:rsidR="00232C71" w:rsidRPr="00232C71" w:rsidRDefault="00232C71" w:rsidP="00232C71">
      <w:pPr>
        <w:pStyle w:val="af5"/>
      </w:pPr>
      <w:r w:rsidRPr="00232C71">
        <w:t>В основном жилые дома (бревенчатые) имеют износ до 50%.</w:t>
      </w:r>
    </w:p>
    <w:p w:rsidR="007F150C" w:rsidRPr="00BB0C95" w:rsidRDefault="00232C71" w:rsidP="009E7D43">
      <w:pPr>
        <w:pStyle w:val="af5"/>
        <w:rPr>
          <w:highlight w:val="yellow"/>
        </w:rPr>
      </w:pPr>
      <w:r w:rsidRPr="008A4178">
        <w:t xml:space="preserve">Общая площадь всего жилого фонда составляет </w:t>
      </w:r>
      <w:r w:rsidR="00697FF7">
        <w:t xml:space="preserve">48,6 </w:t>
      </w:r>
      <w:r w:rsidRPr="008A4178">
        <w:t>тыс.м</w:t>
      </w:r>
      <w:r w:rsidRPr="008A4178">
        <w:rPr>
          <w:vertAlign w:val="superscript"/>
        </w:rPr>
        <w:t>2</w:t>
      </w:r>
      <w:r w:rsidRPr="008A4178">
        <w:t xml:space="preserve">; в том числе секционная многоквартирная застройка </w:t>
      </w:r>
      <w:r w:rsidR="00EB0095">
        <w:t>–</w:t>
      </w:r>
      <w:r w:rsidRPr="008A4178">
        <w:t xml:space="preserve"> </w:t>
      </w:r>
      <w:r w:rsidR="00697FF7">
        <w:t>21,99</w:t>
      </w:r>
      <w:r w:rsidRPr="008A4178">
        <w:t xml:space="preserve"> тыс.м</w:t>
      </w:r>
      <w:r w:rsidR="007E67F9">
        <w:rPr>
          <w:vertAlign w:val="superscript"/>
        </w:rPr>
        <w:t>2</w:t>
      </w:r>
      <w:r w:rsidR="007E67F9">
        <w:t>.</w:t>
      </w:r>
    </w:p>
    <w:p w:rsidR="001C0873" w:rsidRDefault="000F028D" w:rsidP="004930F7">
      <w:pPr>
        <w:pStyle w:val="2"/>
        <w:rPr>
          <w:rStyle w:val="a9"/>
          <w:b/>
          <w:szCs w:val="28"/>
        </w:rPr>
      </w:pPr>
      <w:r w:rsidRPr="00BB0C95">
        <w:rPr>
          <w:rStyle w:val="a9"/>
          <w:szCs w:val="28"/>
          <w:highlight w:val="yellow"/>
        </w:rPr>
        <w:br w:type="page"/>
      </w:r>
      <w:r w:rsidR="00A850F5" w:rsidRPr="00A82305">
        <w:rPr>
          <w:rStyle w:val="a9"/>
          <w:szCs w:val="28"/>
        </w:rPr>
        <w:lastRenderedPageBreak/>
        <w:t xml:space="preserve"> </w:t>
      </w:r>
      <w:bookmarkStart w:id="11" w:name="_Toc425163565"/>
      <w:r w:rsidR="001C0873" w:rsidRPr="00A82305">
        <w:rPr>
          <w:rStyle w:val="a9"/>
          <w:b/>
          <w:szCs w:val="28"/>
        </w:rPr>
        <w:t xml:space="preserve">Краткий анализ существующего </w:t>
      </w:r>
      <w:r w:rsidR="00A80A6D" w:rsidRPr="00A82305">
        <w:rPr>
          <w:rStyle w:val="a9"/>
          <w:b/>
          <w:szCs w:val="28"/>
        </w:rPr>
        <w:t>состояния системы водоснабжения.</w:t>
      </w:r>
      <w:bookmarkEnd w:id="11"/>
    </w:p>
    <w:p w:rsidR="00F47D65" w:rsidRPr="00F47D65" w:rsidRDefault="00F47D65" w:rsidP="00AD0C13">
      <w:pPr>
        <w:spacing w:line="276" w:lineRule="auto"/>
        <w:ind w:firstLine="567"/>
        <w:rPr>
          <w:szCs w:val="28"/>
        </w:rPr>
      </w:pPr>
      <w:r>
        <w:rPr>
          <w:szCs w:val="28"/>
        </w:rPr>
        <w:t>В настоящее время водоснабжение питьевой воды в с. Миловка производится от скважин водозабора «Покровский» трубой диаметром 219 до ёмкости 260 м³, находящейся на территории ВНС с. Миловка. От ВНС питьевая вода двумя насосами подается в водонапорную сеть с. Миловка. Общая производительность «Покровского» водозабора составляет 1440 м</w:t>
      </w:r>
      <w:r>
        <w:rPr>
          <w:szCs w:val="28"/>
          <w:vertAlign w:val="superscript"/>
        </w:rPr>
        <w:t>3</w:t>
      </w:r>
      <w:r>
        <w:rPr>
          <w:szCs w:val="28"/>
        </w:rPr>
        <w:t>/сутки.</w:t>
      </w:r>
    </w:p>
    <w:p w:rsidR="00112F9B" w:rsidRPr="00112F9B" w:rsidRDefault="00112F9B" w:rsidP="00AD0C13">
      <w:pPr>
        <w:pStyle w:val="af5"/>
      </w:pPr>
      <w:r w:rsidRPr="00112F9B">
        <w:t>Степень изношенности существующих коммуникаций достигает 90%, в связи с этим необходима их полная замена.</w:t>
      </w:r>
    </w:p>
    <w:p w:rsidR="00112F9B" w:rsidRPr="00112F9B" w:rsidRDefault="00112F9B" w:rsidP="00AD0C13">
      <w:pPr>
        <w:pStyle w:val="af5"/>
      </w:pPr>
      <w:r w:rsidRPr="00112F9B">
        <w:t>Количество воды на нужды промышленности, обеспечивающей население продуктами, и неучтенные расходы принимается дополнительно в размере 10% суммарного расхода воды на хозяйственно-питьевые нужды населенного пункта.</w:t>
      </w:r>
    </w:p>
    <w:p w:rsidR="00F55E79" w:rsidRPr="00F55E79" w:rsidRDefault="00F55E79" w:rsidP="00AD0C13">
      <w:pPr>
        <w:pStyle w:val="af5"/>
      </w:pPr>
      <w:bookmarkStart w:id="12" w:name="bookmark0"/>
      <w:bookmarkStart w:id="13" w:name="bookmark1"/>
      <w:bookmarkEnd w:id="12"/>
      <w:bookmarkEnd w:id="13"/>
      <w:r w:rsidRPr="00F55E79">
        <w:t xml:space="preserve">Основными водопотребителями, расположенными на территории сельского поселения </w:t>
      </w:r>
      <w:r w:rsidR="00112F9B">
        <w:t>Миловский</w:t>
      </w:r>
      <w:r w:rsidRPr="00F55E79">
        <w:t xml:space="preserve"> сельсовет, являются населенные пункты и производственные объекты. </w:t>
      </w:r>
    </w:p>
    <w:p w:rsidR="00F55E79" w:rsidRPr="00F55E79" w:rsidRDefault="00F55E79" w:rsidP="00AD0C13">
      <w:pPr>
        <w:pStyle w:val="af5"/>
      </w:pPr>
      <w:r w:rsidRPr="00F55E79">
        <w:t xml:space="preserve">Эксплуатационная зона в сельском поселении одна. Обслуживание сетей водоснабжения поселения производит администрация сельского поселения </w:t>
      </w:r>
      <w:r w:rsidR="004D46AE">
        <w:t>Миловский</w:t>
      </w:r>
      <w:r w:rsidRPr="00F55E79">
        <w:t xml:space="preserve"> сельсовет.</w:t>
      </w:r>
    </w:p>
    <w:p w:rsidR="00F55E79" w:rsidRPr="00F55E79" w:rsidRDefault="00F55E79" w:rsidP="00AD0C13">
      <w:pPr>
        <w:pStyle w:val="af5"/>
      </w:pPr>
      <w:r w:rsidRPr="00F55E79">
        <w:t xml:space="preserve">Владелец   сетей   водоснабжения   -   администрация   сельского   поселения </w:t>
      </w:r>
      <w:r w:rsidR="004D46AE">
        <w:t>Миловский</w:t>
      </w:r>
      <w:r w:rsidRPr="00F55E79">
        <w:t xml:space="preserve"> сельсовет.</w:t>
      </w:r>
    </w:p>
    <w:p w:rsidR="00632C16" w:rsidRPr="000C2118" w:rsidRDefault="00632C16" w:rsidP="00B015AF">
      <w:pPr>
        <w:pStyle w:val="af5"/>
        <w:ind w:firstLine="0"/>
        <w:jc w:val="center"/>
        <w:rPr>
          <w:b/>
        </w:rPr>
      </w:pPr>
      <w:r w:rsidRPr="000C2118">
        <w:rPr>
          <w:b/>
        </w:rPr>
        <w:t>Описание существующей системы коммерческого учета питьевой воды.</w:t>
      </w:r>
    </w:p>
    <w:p w:rsidR="000C2118" w:rsidRPr="000C2118" w:rsidRDefault="000C2118" w:rsidP="00AD0C13">
      <w:pPr>
        <w:pStyle w:val="af5"/>
      </w:pPr>
      <w:r w:rsidRPr="000C2118">
        <w:t xml:space="preserve">Индивидуальные приборы учета холодной воды в сельском поселении не установлены. Забор воды из водоразборных колонок осуществляется в свободном доступе, расчет осуществляется по установленным нормативам. </w:t>
      </w:r>
    </w:p>
    <w:p w:rsidR="00632C16" w:rsidRPr="000C2118" w:rsidRDefault="000C2118" w:rsidP="00AD0C13">
      <w:pPr>
        <w:pStyle w:val="af5"/>
        <w:rPr>
          <w:highlight w:val="yellow"/>
        </w:rPr>
      </w:pPr>
      <w:r w:rsidRPr="000C2118">
        <w:t>В последние годы уделяется большое внимание вопросам организации приборного учета воды на всех этапах ее подготовки и подачи. Особое место в этом занимает совершенствование учета водопотребления в жилом фонде путем установки индивидуальных приборов учета воды.</w:t>
      </w:r>
    </w:p>
    <w:p w:rsidR="00B015AF" w:rsidRDefault="00B015AF">
      <w:pPr>
        <w:jc w:val="left"/>
        <w:rPr>
          <w:b/>
          <w:szCs w:val="28"/>
        </w:rPr>
      </w:pPr>
      <w:r>
        <w:rPr>
          <w:b/>
        </w:rPr>
        <w:br w:type="page"/>
      </w:r>
    </w:p>
    <w:p w:rsidR="00983DEE" w:rsidRPr="00A82305" w:rsidRDefault="00983DEE" w:rsidP="00B015AF">
      <w:pPr>
        <w:pStyle w:val="af5"/>
        <w:ind w:firstLine="0"/>
        <w:jc w:val="center"/>
        <w:rPr>
          <w:b/>
        </w:rPr>
      </w:pPr>
      <w:r w:rsidRPr="00A82305">
        <w:rPr>
          <w:b/>
        </w:rPr>
        <w:lastRenderedPageBreak/>
        <w:t>Описание существующих технических и технологических проблем в системе водоснабжения.</w:t>
      </w:r>
    </w:p>
    <w:p w:rsidR="00983DEE" w:rsidRPr="00A82305" w:rsidRDefault="00983DEE" w:rsidP="00AD0C13">
      <w:pPr>
        <w:pStyle w:val="af5"/>
      </w:pPr>
      <w:r w:rsidRPr="00A82305">
        <w:t xml:space="preserve">Достаточно высокий износ водопроводных сетей систем водоснабжения </w:t>
      </w:r>
      <w:r w:rsidR="00156164" w:rsidRPr="00A82305">
        <w:t>сельского поселения</w:t>
      </w:r>
      <w:r w:rsidRPr="00A82305">
        <w:t xml:space="preserve"> приводит к возникновению следующих проблем:</w:t>
      </w:r>
    </w:p>
    <w:p w:rsidR="00983DEE" w:rsidRPr="00A82305" w:rsidRDefault="00983DEE" w:rsidP="00AD0C13">
      <w:pPr>
        <w:pStyle w:val="af5"/>
      </w:pPr>
      <w:r w:rsidRPr="00A82305">
        <w:t>–</w:t>
      </w:r>
      <w:r w:rsidR="00156164" w:rsidRPr="00A82305">
        <w:t> </w:t>
      </w:r>
      <w:r w:rsidRPr="00A82305">
        <w:t>вторично</w:t>
      </w:r>
      <w:r w:rsidR="00156164" w:rsidRPr="00A82305">
        <w:t>е</w:t>
      </w:r>
      <w:r w:rsidRPr="00A82305">
        <w:t xml:space="preserve"> загрязнени</w:t>
      </w:r>
      <w:r w:rsidR="00156164" w:rsidRPr="00A82305">
        <w:t>е</w:t>
      </w:r>
      <w:r w:rsidRPr="00A82305">
        <w:t xml:space="preserve"> подаваемой потребителю питьевой воды, одним из признаков которого является повышенное содержание железа;</w:t>
      </w:r>
    </w:p>
    <w:p w:rsidR="00983DEE" w:rsidRPr="00A82305" w:rsidRDefault="00983DEE" w:rsidP="00AD0C13">
      <w:pPr>
        <w:pStyle w:val="af5"/>
      </w:pPr>
      <w:r w:rsidRPr="00A82305">
        <w:t>–</w:t>
      </w:r>
      <w:r w:rsidR="00E21F67" w:rsidRPr="00A82305">
        <w:t> </w:t>
      </w:r>
      <w:r w:rsidRPr="00A82305">
        <w:t>увеличение потерь воды при транспортировке;</w:t>
      </w:r>
    </w:p>
    <w:p w:rsidR="00983DEE" w:rsidRPr="00A82305" w:rsidRDefault="00983DEE" w:rsidP="00A82305">
      <w:pPr>
        <w:pStyle w:val="af5"/>
      </w:pPr>
      <w:r w:rsidRPr="00A82305">
        <w:t>–</w:t>
      </w:r>
      <w:r w:rsidR="00E21F67" w:rsidRPr="00A82305">
        <w:t> </w:t>
      </w:r>
      <w:r w:rsidRPr="00A82305">
        <w:t>снижение надежности всей системы водоснабжения;</w:t>
      </w:r>
    </w:p>
    <w:p w:rsidR="007F150C" w:rsidRPr="00A82305" w:rsidRDefault="00983DEE" w:rsidP="00A82305">
      <w:pPr>
        <w:pStyle w:val="af5"/>
      </w:pPr>
      <w:r w:rsidRPr="00A82305">
        <w:t>–</w:t>
      </w:r>
      <w:r w:rsidR="00E21F67" w:rsidRPr="00A82305">
        <w:t> </w:t>
      </w:r>
      <w:r w:rsidRPr="00A82305">
        <w:t>невозможность подключения дополнительных абонентов, даже при наличии резерва мощности на водозаборном узле.</w:t>
      </w:r>
    </w:p>
    <w:p w:rsidR="00156164" w:rsidRPr="00A82305" w:rsidRDefault="00156164" w:rsidP="00B015AF">
      <w:pPr>
        <w:pStyle w:val="af5"/>
        <w:ind w:firstLine="0"/>
        <w:jc w:val="center"/>
        <w:rPr>
          <w:b/>
        </w:rPr>
      </w:pPr>
      <w:bookmarkStart w:id="14" w:name="_TOC_250007"/>
      <w:r w:rsidRPr="00A82305">
        <w:rPr>
          <w:b/>
        </w:rPr>
        <w:t>Це</w:t>
      </w:r>
      <w:r w:rsidRPr="00A82305">
        <w:rPr>
          <w:b/>
          <w:spacing w:val="-1"/>
        </w:rPr>
        <w:t>ле</w:t>
      </w:r>
      <w:r w:rsidRPr="00A82305">
        <w:rPr>
          <w:b/>
        </w:rPr>
        <w:t>вые</w:t>
      </w:r>
      <w:r w:rsidRPr="00A82305">
        <w:rPr>
          <w:b/>
          <w:spacing w:val="-2"/>
        </w:rPr>
        <w:t xml:space="preserve"> </w:t>
      </w:r>
      <w:r w:rsidRPr="00A82305">
        <w:rPr>
          <w:b/>
        </w:rPr>
        <w:t>показа</w:t>
      </w:r>
      <w:r w:rsidRPr="00A82305">
        <w:rPr>
          <w:b/>
          <w:spacing w:val="1"/>
        </w:rPr>
        <w:t>т</w:t>
      </w:r>
      <w:r w:rsidRPr="00A82305">
        <w:rPr>
          <w:b/>
          <w:spacing w:val="-1"/>
        </w:rPr>
        <w:t>е</w:t>
      </w:r>
      <w:r w:rsidRPr="00A82305">
        <w:rPr>
          <w:b/>
        </w:rPr>
        <w:t xml:space="preserve">ли централизованных </w:t>
      </w:r>
      <w:r w:rsidRPr="00A82305">
        <w:rPr>
          <w:b/>
          <w:spacing w:val="-2"/>
        </w:rPr>
        <w:t>си</w:t>
      </w:r>
      <w:r w:rsidRPr="00A82305">
        <w:rPr>
          <w:b/>
          <w:spacing w:val="-1"/>
        </w:rPr>
        <w:t>с</w:t>
      </w:r>
      <w:r w:rsidRPr="00A82305">
        <w:rPr>
          <w:b/>
          <w:spacing w:val="1"/>
        </w:rPr>
        <w:t>т</w:t>
      </w:r>
      <w:r w:rsidRPr="00A82305">
        <w:rPr>
          <w:b/>
          <w:spacing w:val="-1"/>
        </w:rPr>
        <w:t>е</w:t>
      </w:r>
      <w:r w:rsidRPr="00A82305">
        <w:rPr>
          <w:b/>
        </w:rPr>
        <w:t>м водо</w:t>
      </w:r>
      <w:r w:rsidRPr="00A82305">
        <w:rPr>
          <w:b/>
          <w:spacing w:val="-1"/>
        </w:rPr>
        <w:t>с</w:t>
      </w:r>
      <w:r w:rsidRPr="00A82305">
        <w:rPr>
          <w:b/>
        </w:rPr>
        <w:t>наб</w:t>
      </w:r>
      <w:r w:rsidRPr="00A82305">
        <w:rPr>
          <w:b/>
          <w:spacing w:val="-2"/>
        </w:rPr>
        <w:t>ж</w:t>
      </w:r>
      <w:r w:rsidRPr="00A82305">
        <w:rPr>
          <w:b/>
          <w:spacing w:val="-1"/>
        </w:rPr>
        <w:t>е</w:t>
      </w:r>
      <w:r w:rsidRPr="00A82305">
        <w:rPr>
          <w:b/>
        </w:rPr>
        <w:t>ния и</w:t>
      </w:r>
      <w:r w:rsidRPr="00A82305">
        <w:rPr>
          <w:b/>
          <w:spacing w:val="5"/>
        </w:rPr>
        <w:t xml:space="preserve"> </w:t>
      </w:r>
      <w:r w:rsidRPr="00A82305">
        <w:rPr>
          <w:b/>
          <w:spacing w:val="2"/>
        </w:rPr>
        <w:t>о</w:t>
      </w:r>
      <w:r w:rsidRPr="00A82305">
        <w:rPr>
          <w:b/>
          <w:spacing w:val="-4"/>
        </w:rPr>
        <w:t>ж</w:t>
      </w:r>
      <w:r w:rsidRPr="00A82305">
        <w:rPr>
          <w:b/>
        </w:rPr>
        <w:t>ида</w:t>
      </w:r>
      <w:r w:rsidRPr="00A82305">
        <w:rPr>
          <w:b/>
          <w:spacing w:val="-1"/>
        </w:rPr>
        <w:t>е</w:t>
      </w:r>
      <w:r w:rsidRPr="00A82305">
        <w:rPr>
          <w:b/>
        </w:rPr>
        <w:t>мые р</w:t>
      </w:r>
      <w:r w:rsidRPr="00A82305">
        <w:rPr>
          <w:b/>
          <w:spacing w:val="-1"/>
        </w:rPr>
        <w:t>е</w:t>
      </w:r>
      <w:r w:rsidRPr="00A82305">
        <w:rPr>
          <w:b/>
        </w:rPr>
        <w:t>зу</w:t>
      </w:r>
      <w:r w:rsidRPr="00A82305">
        <w:rPr>
          <w:b/>
          <w:spacing w:val="-1"/>
        </w:rPr>
        <w:t>л</w:t>
      </w:r>
      <w:r w:rsidRPr="00A82305">
        <w:rPr>
          <w:b/>
        </w:rPr>
        <w:t>ь</w:t>
      </w:r>
      <w:r w:rsidRPr="00A82305">
        <w:rPr>
          <w:b/>
          <w:spacing w:val="2"/>
        </w:rPr>
        <w:t>т</w:t>
      </w:r>
      <w:r w:rsidRPr="00A82305">
        <w:rPr>
          <w:b/>
          <w:spacing w:val="-3"/>
        </w:rPr>
        <w:t>а</w:t>
      </w:r>
      <w:r w:rsidRPr="00A82305">
        <w:rPr>
          <w:b/>
          <w:spacing w:val="1"/>
        </w:rPr>
        <w:t>т</w:t>
      </w:r>
      <w:r w:rsidRPr="00A82305">
        <w:rPr>
          <w:b/>
        </w:rPr>
        <w:t>ы от</w:t>
      </w:r>
      <w:r w:rsidRPr="00A82305">
        <w:rPr>
          <w:b/>
          <w:spacing w:val="-1"/>
        </w:rPr>
        <w:t xml:space="preserve"> </w:t>
      </w:r>
      <w:r w:rsidRPr="00A82305">
        <w:rPr>
          <w:b/>
        </w:rPr>
        <w:t>р</w:t>
      </w:r>
      <w:r w:rsidRPr="00A82305">
        <w:rPr>
          <w:b/>
          <w:spacing w:val="-1"/>
        </w:rPr>
        <w:t>е</w:t>
      </w:r>
      <w:r w:rsidRPr="00A82305">
        <w:rPr>
          <w:b/>
        </w:rPr>
        <w:t>ализац</w:t>
      </w:r>
      <w:r w:rsidRPr="00A82305">
        <w:rPr>
          <w:b/>
          <w:spacing w:val="1"/>
        </w:rPr>
        <w:t>и</w:t>
      </w:r>
      <w:r w:rsidRPr="00A82305">
        <w:rPr>
          <w:b/>
        </w:rPr>
        <w:t>и м</w:t>
      </w:r>
      <w:r w:rsidRPr="00A82305">
        <w:rPr>
          <w:b/>
          <w:spacing w:val="-2"/>
        </w:rPr>
        <w:t>е</w:t>
      </w:r>
      <w:r w:rsidRPr="00A82305">
        <w:rPr>
          <w:b/>
        </w:rPr>
        <w:t>р</w:t>
      </w:r>
      <w:r w:rsidRPr="00A82305">
        <w:rPr>
          <w:b/>
          <w:spacing w:val="2"/>
        </w:rPr>
        <w:t>о</w:t>
      </w:r>
      <w:r w:rsidRPr="00A82305">
        <w:rPr>
          <w:b/>
          <w:spacing w:val="-2"/>
        </w:rPr>
        <w:t>п</w:t>
      </w:r>
      <w:r w:rsidRPr="00A82305">
        <w:rPr>
          <w:b/>
        </w:rPr>
        <w:t>ри</w:t>
      </w:r>
      <w:r w:rsidRPr="00A82305">
        <w:rPr>
          <w:b/>
          <w:spacing w:val="-3"/>
        </w:rPr>
        <w:t>я</w:t>
      </w:r>
      <w:r w:rsidRPr="00A82305">
        <w:rPr>
          <w:b/>
          <w:spacing w:val="1"/>
        </w:rPr>
        <w:t>т</w:t>
      </w:r>
      <w:r w:rsidRPr="00A82305">
        <w:rPr>
          <w:b/>
          <w:spacing w:val="-2"/>
        </w:rPr>
        <w:t>и</w:t>
      </w:r>
      <w:r w:rsidRPr="00A82305">
        <w:rPr>
          <w:b/>
        </w:rPr>
        <w:t xml:space="preserve">й </w:t>
      </w:r>
      <w:r w:rsidRPr="00A82305">
        <w:rPr>
          <w:b/>
          <w:spacing w:val="-1"/>
        </w:rPr>
        <w:t>с</w:t>
      </w:r>
      <w:r w:rsidRPr="00A82305">
        <w:rPr>
          <w:b/>
        </w:rPr>
        <w:t>х</w:t>
      </w:r>
      <w:r w:rsidRPr="00A82305">
        <w:rPr>
          <w:b/>
          <w:spacing w:val="-1"/>
        </w:rPr>
        <w:t>е</w:t>
      </w:r>
      <w:r w:rsidRPr="00A82305">
        <w:rPr>
          <w:b/>
        </w:rPr>
        <w:t>мы</w:t>
      </w:r>
      <w:bookmarkEnd w:id="14"/>
    </w:p>
    <w:p w:rsidR="00210B45" w:rsidRPr="00A82305" w:rsidRDefault="00210B45" w:rsidP="00210B45">
      <w:pPr>
        <w:pStyle w:val="af5"/>
      </w:pPr>
      <w:r w:rsidRPr="00A82305">
        <w:t>Основными целевыми показателями развития централизованных систем водоснабжения, согласно Схеме водоснабжения сельского поселения, являются:</w:t>
      </w:r>
    </w:p>
    <w:p w:rsidR="00156164" w:rsidRPr="00A82305" w:rsidRDefault="00156164" w:rsidP="00B015AF">
      <w:pPr>
        <w:pStyle w:val="af5"/>
        <w:numPr>
          <w:ilvl w:val="0"/>
          <w:numId w:val="27"/>
        </w:numPr>
        <w:ind w:left="0" w:firstLine="567"/>
      </w:pPr>
      <w:r w:rsidRPr="00A82305">
        <w:t>Созд</w:t>
      </w:r>
      <w:r w:rsidRPr="00A82305">
        <w:rPr>
          <w:spacing w:val="-1"/>
        </w:rPr>
        <w:t>а</w:t>
      </w:r>
      <w:r w:rsidRPr="00A82305">
        <w:t>ние</w:t>
      </w:r>
      <w:r w:rsidRPr="00A82305">
        <w:rPr>
          <w:spacing w:val="-1"/>
        </w:rPr>
        <w:t xml:space="preserve"> с</w:t>
      </w:r>
      <w:r w:rsidRPr="00A82305">
        <w:t>овр</w:t>
      </w:r>
      <w:r w:rsidRPr="00A82305">
        <w:rPr>
          <w:spacing w:val="-2"/>
        </w:rPr>
        <w:t>е</w:t>
      </w:r>
      <w:r w:rsidRPr="00A82305">
        <w:rPr>
          <w:spacing w:val="-1"/>
        </w:rPr>
        <w:t>ме</w:t>
      </w:r>
      <w:r w:rsidRPr="00A82305">
        <w:t>нной ко</w:t>
      </w:r>
      <w:r w:rsidRPr="00A82305">
        <w:rPr>
          <w:spacing w:val="-1"/>
        </w:rPr>
        <w:t>м</w:t>
      </w:r>
      <w:r w:rsidRPr="00A82305">
        <w:rPr>
          <w:spacing w:val="1"/>
        </w:rPr>
        <w:t>м</w:t>
      </w:r>
      <w:r w:rsidRPr="00A82305">
        <w:rPr>
          <w:spacing w:val="-8"/>
        </w:rPr>
        <w:t>у</w:t>
      </w:r>
      <w:r w:rsidRPr="00A82305">
        <w:rPr>
          <w:spacing w:val="3"/>
        </w:rPr>
        <w:t>н</w:t>
      </w:r>
      <w:r w:rsidRPr="00A82305">
        <w:rPr>
          <w:spacing w:val="-1"/>
        </w:rPr>
        <w:t>а</w:t>
      </w:r>
      <w:r w:rsidRPr="00A82305">
        <w:t xml:space="preserve">льной </w:t>
      </w:r>
      <w:r w:rsidRPr="00A82305">
        <w:rPr>
          <w:spacing w:val="-2"/>
        </w:rPr>
        <w:t>и</w:t>
      </w:r>
      <w:r w:rsidRPr="00A82305">
        <w:t>нф</w:t>
      </w:r>
      <w:r w:rsidRPr="00A82305">
        <w:rPr>
          <w:spacing w:val="-2"/>
        </w:rPr>
        <w:t>р</w:t>
      </w:r>
      <w:r w:rsidRPr="00A82305">
        <w:rPr>
          <w:spacing w:val="-1"/>
        </w:rPr>
        <w:t>ас</w:t>
      </w:r>
      <w:r w:rsidRPr="00A82305">
        <w:t>т</w:t>
      </w:r>
      <w:r w:rsidRPr="00A82305">
        <w:rPr>
          <w:spacing w:val="2"/>
        </w:rPr>
        <w:t>р</w:t>
      </w:r>
      <w:r w:rsidRPr="00A82305">
        <w:rPr>
          <w:spacing w:val="-5"/>
        </w:rPr>
        <w:t>у</w:t>
      </w:r>
      <w:r w:rsidRPr="00A82305">
        <w:t>к</w:t>
      </w:r>
      <w:r w:rsidRPr="00A82305">
        <w:rPr>
          <w:spacing w:val="5"/>
        </w:rPr>
        <w:t>т</w:t>
      </w:r>
      <w:r w:rsidRPr="00A82305">
        <w:rPr>
          <w:spacing w:val="-5"/>
        </w:rPr>
        <w:t>у</w:t>
      </w:r>
      <w:r w:rsidRPr="00A82305">
        <w:t>ры с</w:t>
      </w:r>
      <w:r w:rsidRPr="00A82305">
        <w:rPr>
          <w:spacing w:val="-1"/>
        </w:rPr>
        <w:t>е</w:t>
      </w:r>
      <w:r w:rsidRPr="00A82305">
        <w:t>ль</w:t>
      </w:r>
      <w:r w:rsidRPr="00A82305">
        <w:rPr>
          <w:spacing w:val="-1"/>
        </w:rPr>
        <w:t>с</w:t>
      </w:r>
      <w:r w:rsidRPr="00A82305">
        <w:t>ких</w:t>
      </w:r>
      <w:r w:rsidRPr="00A82305">
        <w:rPr>
          <w:spacing w:val="-1"/>
        </w:rPr>
        <w:t xml:space="preserve"> </w:t>
      </w:r>
      <w:r w:rsidRPr="00A82305">
        <w:t>н</w:t>
      </w:r>
      <w:r w:rsidRPr="00A82305">
        <w:rPr>
          <w:spacing w:val="-1"/>
        </w:rPr>
        <w:t>асе</w:t>
      </w:r>
      <w:r w:rsidRPr="00A82305">
        <w:t>л</w:t>
      </w:r>
      <w:r w:rsidRPr="00A82305">
        <w:rPr>
          <w:spacing w:val="-1"/>
        </w:rPr>
        <w:t>е</w:t>
      </w:r>
      <w:r w:rsidRPr="00A82305">
        <w:t>нных</w:t>
      </w:r>
      <w:r w:rsidRPr="00A82305">
        <w:rPr>
          <w:spacing w:val="1"/>
        </w:rPr>
        <w:t xml:space="preserve"> </w:t>
      </w:r>
      <w:r w:rsidRPr="00A82305">
        <w:rPr>
          <w:spacing w:val="3"/>
        </w:rPr>
        <w:t>п</w:t>
      </w:r>
      <w:r w:rsidRPr="00A82305">
        <w:rPr>
          <w:spacing w:val="-8"/>
        </w:rPr>
        <w:t>у</w:t>
      </w:r>
      <w:r w:rsidRPr="00A82305">
        <w:t>нктов.</w:t>
      </w:r>
    </w:p>
    <w:p w:rsidR="00156164" w:rsidRPr="00A82305" w:rsidRDefault="00156164" w:rsidP="00B015AF">
      <w:pPr>
        <w:pStyle w:val="af5"/>
        <w:numPr>
          <w:ilvl w:val="0"/>
          <w:numId w:val="27"/>
        </w:numPr>
        <w:ind w:left="0" w:firstLine="567"/>
      </w:pPr>
      <w:r w:rsidRPr="00A82305">
        <w:t>По</w:t>
      </w:r>
      <w:r w:rsidRPr="00A82305">
        <w:rPr>
          <w:spacing w:val="-1"/>
        </w:rPr>
        <w:t>в</w:t>
      </w:r>
      <w:r w:rsidRPr="00A82305">
        <w:t>ыш</w:t>
      </w:r>
      <w:r w:rsidRPr="00A82305">
        <w:rPr>
          <w:spacing w:val="-2"/>
        </w:rPr>
        <w:t>е</w:t>
      </w:r>
      <w:r w:rsidRPr="00A82305">
        <w:t>ние</w:t>
      </w:r>
      <w:r w:rsidRPr="00A82305">
        <w:rPr>
          <w:spacing w:val="-1"/>
        </w:rPr>
        <w:t xml:space="preserve"> </w:t>
      </w:r>
      <w:r w:rsidRPr="00A82305">
        <w:t>к</w:t>
      </w:r>
      <w:r w:rsidRPr="00A82305">
        <w:rPr>
          <w:spacing w:val="-1"/>
        </w:rPr>
        <w:t>ач</w:t>
      </w:r>
      <w:r w:rsidRPr="00A82305">
        <w:rPr>
          <w:spacing w:val="1"/>
        </w:rPr>
        <w:t>е</w:t>
      </w:r>
      <w:r w:rsidRPr="00A82305">
        <w:rPr>
          <w:spacing w:val="-1"/>
        </w:rPr>
        <w:t>с</w:t>
      </w:r>
      <w:r w:rsidRPr="00A82305">
        <w:t>тва пр</w:t>
      </w:r>
      <w:r w:rsidRPr="00A82305">
        <w:rPr>
          <w:spacing w:val="-1"/>
        </w:rPr>
        <w:t>е</w:t>
      </w:r>
      <w:r w:rsidRPr="00A82305">
        <w:t>до</w:t>
      </w:r>
      <w:r w:rsidRPr="00A82305">
        <w:rPr>
          <w:spacing w:val="-1"/>
        </w:rPr>
        <w:t>с</w:t>
      </w:r>
      <w:r w:rsidRPr="00A82305">
        <w:t>т</w:t>
      </w:r>
      <w:r w:rsidRPr="00A82305">
        <w:rPr>
          <w:spacing w:val="-1"/>
        </w:rPr>
        <w:t>а</w:t>
      </w:r>
      <w:r w:rsidRPr="00A82305">
        <w:t>вл</w:t>
      </w:r>
      <w:r w:rsidRPr="00A82305">
        <w:rPr>
          <w:spacing w:val="-2"/>
        </w:rPr>
        <w:t>е</w:t>
      </w:r>
      <w:r w:rsidRPr="00A82305">
        <w:t>ния ко</w:t>
      </w:r>
      <w:r w:rsidRPr="00A82305">
        <w:rPr>
          <w:spacing w:val="-1"/>
        </w:rPr>
        <w:t>м</w:t>
      </w:r>
      <w:r w:rsidRPr="00A82305">
        <w:rPr>
          <w:spacing w:val="1"/>
        </w:rPr>
        <w:t>м</w:t>
      </w:r>
      <w:r w:rsidRPr="00A82305">
        <w:rPr>
          <w:spacing w:val="-3"/>
        </w:rPr>
        <w:t>у</w:t>
      </w:r>
      <w:r w:rsidRPr="00A82305">
        <w:t>н</w:t>
      </w:r>
      <w:r w:rsidRPr="00A82305">
        <w:rPr>
          <w:spacing w:val="-1"/>
        </w:rPr>
        <w:t>а</w:t>
      </w:r>
      <w:r w:rsidRPr="00A82305">
        <w:t>льн</w:t>
      </w:r>
      <w:r w:rsidRPr="00A82305">
        <w:rPr>
          <w:spacing w:val="-3"/>
        </w:rPr>
        <w:t>ы</w:t>
      </w:r>
      <w:r w:rsidRPr="00A82305">
        <w:t>х</w:t>
      </w:r>
      <w:r w:rsidRPr="00A82305">
        <w:rPr>
          <w:spacing w:val="4"/>
        </w:rPr>
        <w:t xml:space="preserve"> </w:t>
      </w:r>
      <w:r w:rsidRPr="00A82305">
        <w:rPr>
          <w:spacing w:val="-5"/>
        </w:rPr>
        <w:t>у</w:t>
      </w:r>
      <w:r w:rsidRPr="00A82305">
        <w:rPr>
          <w:spacing w:val="-1"/>
        </w:rPr>
        <w:t>с</w:t>
      </w:r>
      <w:r w:rsidRPr="00A82305">
        <w:rPr>
          <w:spacing w:val="2"/>
        </w:rPr>
        <w:t>л</w:t>
      </w:r>
      <w:r w:rsidRPr="00A82305">
        <w:rPr>
          <w:spacing w:val="-5"/>
        </w:rPr>
        <w:t>у</w:t>
      </w:r>
      <w:r w:rsidRPr="00A82305">
        <w:t>г.</w:t>
      </w:r>
    </w:p>
    <w:p w:rsidR="00156164" w:rsidRPr="00A82305" w:rsidRDefault="00156164" w:rsidP="00B015AF">
      <w:pPr>
        <w:pStyle w:val="af5"/>
        <w:numPr>
          <w:ilvl w:val="0"/>
          <w:numId w:val="27"/>
        </w:numPr>
        <w:ind w:left="0" w:firstLine="567"/>
      </w:pPr>
      <w:r w:rsidRPr="00A82305">
        <w:t>У</w:t>
      </w:r>
      <w:r w:rsidRPr="00A82305">
        <w:rPr>
          <w:spacing w:val="2"/>
        </w:rPr>
        <w:t>л</w:t>
      </w:r>
      <w:r w:rsidRPr="00A82305">
        <w:rPr>
          <w:spacing w:val="-5"/>
        </w:rPr>
        <w:t>у</w:t>
      </w:r>
      <w:r w:rsidRPr="00A82305">
        <w:rPr>
          <w:spacing w:val="-1"/>
        </w:rPr>
        <w:t>ч</w:t>
      </w:r>
      <w:r w:rsidRPr="00A82305">
        <w:t>ш</w:t>
      </w:r>
      <w:r w:rsidRPr="00A82305">
        <w:rPr>
          <w:spacing w:val="-1"/>
        </w:rPr>
        <w:t>е</w:t>
      </w:r>
      <w:r w:rsidRPr="00A82305">
        <w:t>ние</w:t>
      </w:r>
      <w:r w:rsidRPr="00A82305">
        <w:rPr>
          <w:spacing w:val="-1"/>
        </w:rPr>
        <w:t xml:space="preserve"> </w:t>
      </w:r>
      <w:r w:rsidRPr="00A82305">
        <w:t>к</w:t>
      </w:r>
      <w:r w:rsidRPr="00A82305">
        <w:rPr>
          <w:spacing w:val="-1"/>
        </w:rPr>
        <w:t>а</w:t>
      </w:r>
      <w:r w:rsidRPr="00A82305">
        <w:rPr>
          <w:spacing w:val="1"/>
        </w:rPr>
        <w:t>ч</w:t>
      </w:r>
      <w:r w:rsidRPr="00A82305">
        <w:rPr>
          <w:spacing w:val="-1"/>
        </w:rPr>
        <w:t>ес</w:t>
      </w:r>
      <w:r w:rsidRPr="00A82305">
        <w:t>тва пи</w:t>
      </w:r>
      <w:r w:rsidRPr="00A82305">
        <w:rPr>
          <w:spacing w:val="-2"/>
        </w:rPr>
        <w:t>т</w:t>
      </w:r>
      <w:r w:rsidRPr="00A82305">
        <w:t>ь</w:t>
      </w:r>
      <w:r w:rsidRPr="00A82305">
        <w:rPr>
          <w:spacing w:val="-1"/>
        </w:rPr>
        <w:t>е</w:t>
      </w:r>
      <w:r w:rsidRPr="00A82305">
        <w:t>вой воды.</w:t>
      </w:r>
    </w:p>
    <w:p w:rsidR="00156164" w:rsidRPr="00A82305" w:rsidRDefault="00156164" w:rsidP="00B015AF">
      <w:pPr>
        <w:pStyle w:val="af5"/>
        <w:numPr>
          <w:ilvl w:val="0"/>
          <w:numId w:val="27"/>
        </w:numPr>
        <w:ind w:left="0" w:firstLine="567"/>
      </w:pPr>
      <w:r w:rsidRPr="00A82305">
        <w:rPr>
          <w:spacing w:val="-1"/>
        </w:rPr>
        <w:t>Бес</w:t>
      </w:r>
      <w:r w:rsidRPr="00A82305">
        <w:t>п</w:t>
      </w:r>
      <w:r w:rsidRPr="00A82305">
        <w:rPr>
          <w:spacing w:val="-1"/>
        </w:rPr>
        <w:t>е</w:t>
      </w:r>
      <w:r w:rsidRPr="00A82305">
        <w:rPr>
          <w:spacing w:val="2"/>
        </w:rPr>
        <w:t>р</w:t>
      </w:r>
      <w:r w:rsidRPr="00A82305">
        <w:rPr>
          <w:spacing w:val="-1"/>
        </w:rPr>
        <w:t>е</w:t>
      </w:r>
      <w:r w:rsidRPr="00A82305">
        <w:t>бо</w:t>
      </w:r>
      <w:r w:rsidRPr="00A82305">
        <w:rPr>
          <w:spacing w:val="1"/>
        </w:rPr>
        <w:t>й</w:t>
      </w:r>
      <w:r w:rsidRPr="00A82305">
        <w:t>н</w:t>
      </w:r>
      <w:r w:rsidRPr="00A82305">
        <w:rPr>
          <w:spacing w:val="-1"/>
        </w:rPr>
        <w:t>а</w:t>
      </w:r>
      <w:r w:rsidRPr="00A82305">
        <w:t>я под</w:t>
      </w:r>
      <w:r w:rsidRPr="00A82305">
        <w:rPr>
          <w:spacing w:val="-1"/>
        </w:rPr>
        <w:t>ач</w:t>
      </w:r>
      <w:r w:rsidRPr="00A82305">
        <w:t>а</w:t>
      </w:r>
      <w:r w:rsidRPr="00A82305">
        <w:rPr>
          <w:spacing w:val="-1"/>
        </w:rPr>
        <w:t xml:space="preserve"> </w:t>
      </w:r>
      <w:r w:rsidRPr="00A82305">
        <w:t>воды на</w:t>
      </w:r>
      <w:r w:rsidRPr="00A82305">
        <w:rPr>
          <w:spacing w:val="-2"/>
        </w:rPr>
        <w:t>с</w:t>
      </w:r>
      <w:r w:rsidRPr="00A82305">
        <w:rPr>
          <w:spacing w:val="-1"/>
        </w:rPr>
        <w:t>е</w:t>
      </w:r>
      <w:r w:rsidRPr="00A82305">
        <w:rPr>
          <w:spacing w:val="2"/>
        </w:rPr>
        <w:t>л</w:t>
      </w:r>
      <w:r w:rsidRPr="00A82305">
        <w:rPr>
          <w:spacing w:val="-1"/>
        </w:rPr>
        <w:t>е</w:t>
      </w:r>
      <w:r w:rsidRPr="00A82305">
        <w:t>нию.</w:t>
      </w:r>
    </w:p>
    <w:p w:rsidR="00156164" w:rsidRPr="00A82305" w:rsidRDefault="00156164" w:rsidP="00B015AF">
      <w:pPr>
        <w:pStyle w:val="af5"/>
        <w:numPr>
          <w:ilvl w:val="0"/>
          <w:numId w:val="27"/>
        </w:numPr>
        <w:ind w:left="0" w:firstLine="567"/>
      </w:pPr>
      <w:r w:rsidRPr="00A82305">
        <w:t>С</w:t>
      </w:r>
      <w:r w:rsidRPr="00A82305">
        <w:rPr>
          <w:spacing w:val="1"/>
        </w:rPr>
        <w:t>н</w:t>
      </w:r>
      <w:r w:rsidRPr="00A82305">
        <w:t>иж</w:t>
      </w:r>
      <w:r w:rsidRPr="00A82305">
        <w:rPr>
          <w:spacing w:val="-2"/>
        </w:rPr>
        <w:t>ен</w:t>
      </w:r>
      <w:r w:rsidRPr="00A82305">
        <w:t>ие</w:t>
      </w:r>
      <w:r w:rsidRPr="00A82305">
        <w:rPr>
          <w:spacing w:val="1"/>
        </w:rPr>
        <w:t xml:space="preserve"> </w:t>
      </w:r>
      <w:r w:rsidRPr="00A82305">
        <w:rPr>
          <w:spacing w:val="-5"/>
        </w:rPr>
        <w:t>у</w:t>
      </w:r>
      <w:r w:rsidRPr="00A82305">
        <w:t>ровня и</w:t>
      </w:r>
      <w:r w:rsidRPr="00A82305">
        <w:rPr>
          <w:spacing w:val="-2"/>
        </w:rPr>
        <w:t>з</w:t>
      </w:r>
      <w:r w:rsidRPr="00A82305">
        <w:t>но</w:t>
      </w:r>
      <w:r w:rsidRPr="00A82305">
        <w:rPr>
          <w:spacing w:val="-1"/>
        </w:rPr>
        <w:t>с</w:t>
      </w:r>
      <w:r w:rsidRPr="00A82305">
        <w:t>а</w:t>
      </w:r>
      <w:r w:rsidRPr="00A82305">
        <w:rPr>
          <w:spacing w:val="-1"/>
        </w:rPr>
        <w:t xml:space="preserve"> </w:t>
      </w:r>
      <w:r w:rsidRPr="00A82305">
        <w:rPr>
          <w:spacing w:val="2"/>
        </w:rPr>
        <w:t>о</w:t>
      </w:r>
      <w:r w:rsidRPr="00A82305">
        <w:t>бъ</w:t>
      </w:r>
      <w:r w:rsidRPr="00A82305">
        <w:rPr>
          <w:spacing w:val="-1"/>
        </w:rPr>
        <w:t>е</w:t>
      </w:r>
      <w:r w:rsidRPr="00A82305">
        <w:t xml:space="preserve">ктов </w:t>
      </w:r>
      <w:r w:rsidRPr="00A82305">
        <w:rPr>
          <w:spacing w:val="-1"/>
        </w:rPr>
        <w:t>в</w:t>
      </w:r>
      <w:r w:rsidRPr="00A82305">
        <w:t>одо</w:t>
      </w:r>
      <w:r w:rsidRPr="00A82305">
        <w:rPr>
          <w:spacing w:val="-1"/>
        </w:rPr>
        <w:t>с</w:t>
      </w:r>
      <w:r w:rsidRPr="00A82305">
        <w:t>н</w:t>
      </w:r>
      <w:r w:rsidRPr="00A82305">
        <w:rPr>
          <w:spacing w:val="-1"/>
        </w:rPr>
        <w:t>а</w:t>
      </w:r>
      <w:r w:rsidRPr="00A82305">
        <w:t>бж</w:t>
      </w:r>
      <w:r w:rsidRPr="00A82305">
        <w:rPr>
          <w:spacing w:val="-1"/>
        </w:rPr>
        <w:t>е</w:t>
      </w:r>
      <w:r w:rsidRPr="00A82305">
        <w:t>ния.</w:t>
      </w:r>
    </w:p>
    <w:p w:rsidR="00156164" w:rsidRPr="00A82305" w:rsidRDefault="00156164" w:rsidP="00B015AF">
      <w:pPr>
        <w:pStyle w:val="af5"/>
        <w:numPr>
          <w:ilvl w:val="0"/>
          <w:numId w:val="27"/>
        </w:numPr>
        <w:ind w:left="0" w:firstLine="567"/>
      </w:pPr>
      <w:r w:rsidRPr="00A82305">
        <w:t>У</w:t>
      </w:r>
      <w:r w:rsidRPr="00A82305">
        <w:rPr>
          <w:spacing w:val="2"/>
        </w:rPr>
        <w:t>л</w:t>
      </w:r>
      <w:r w:rsidRPr="00A82305">
        <w:rPr>
          <w:spacing w:val="-5"/>
        </w:rPr>
        <w:t>у</w:t>
      </w:r>
      <w:r w:rsidRPr="00A82305">
        <w:rPr>
          <w:spacing w:val="-1"/>
        </w:rPr>
        <w:t>ч</w:t>
      </w:r>
      <w:r w:rsidRPr="00A82305">
        <w:t>ш</w:t>
      </w:r>
      <w:r w:rsidRPr="00A82305">
        <w:rPr>
          <w:spacing w:val="-1"/>
        </w:rPr>
        <w:t>е</w:t>
      </w:r>
      <w:r w:rsidRPr="00A82305">
        <w:t>ние</w:t>
      </w:r>
      <w:r w:rsidRPr="00A82305">
        <w:rPr>
          <w:spacing w:val="-1"/>
        </w:rPr>
        <w:t xml:space="preserve"> </w:t>
      </w:r>
      <w:r w:rsidRPr="00A82305">
        <w:t>эколог</w:t>
      </w:r>
      <w:r w:rsidRPr="00A82305">
        <w:rPr>
          <w:spacing w:val="1"/>
        </w:rPr>
        <w:t>и</w:t>
      </w:r>
      <w:r w:rsidRPr="00A82305">
        <w:rPr>
          <w:spacing w:val="-1"/>
        </w:rPr>
        <w:t>чес</w:t>
      </w:r>
      <w:r w:rsidRPr="00A82305">
        <w:t xml:space="preserve">кой </w:t>
      </w:r>
      <w:r w:rsidRPr="00A82305">
        <w:rPr>
          <w:spacing w:val="-1"/>
        </w:rPr>
        <w:t>с</w:t>
      </w:r>
      <w:r w:rsidRPr="00A82305">
        <w:t>и</w:t>
      </w:r>
      <w:r w:rsidRPr="00A82305">
        <w:rPr>
          <w:spacing w:val="2"/>
        </w:rPr>
        <w:t>т</w:t>
      </w:r>
      <w:r w:rsidRPr="00A82305">
        <w:rPr>
          <w:spacing w:val="-5"/>
        </w:rPr>
        <w:t>у</w:t>
      </w:r>
      <w:r w:rsidRPr="00A82305">
        <w:rPr>
          <w:spacing w:val="-1"/>
        </w:rPr>
        <w:t>а</w:t>
      </w:r>
      <w:r w:rsidRPr="00A82305">
        <w:t>ции на</w:t>
      </w:r>
      <w:r w:rsidRPr="00A82305">
        <w:rPr>
          <w:spacing w:val="-1"/>
        </w:rPr>
        <w:t xml:space="preserve"> </w:t>
      </w:r>
      <w:r w:rsidRPr="00A82305">
        <w:t>тер</w:t>
      </w:r>
      <w:r w:rsidRPr="00A82305">
        <w:rPr>
          <w:spacing w:val="-3"/>
        </w:rPr>
        <w:t>р</w:t>
      </w:r>
      <w:r w:rsidRPr="00A82305">
        <w:t>итор</w:t>
      </w:r>
      <w:r w:rsidRPr="00A82305">
        <w:rPr>
          <w:spacing w:val="-2"/>
        </w:rPr>
        <w:t>и</w:t>
      </w:r>
      <w:r w:rsidRPr="00A82305">
        <w:t>и</w:t>
      </w:r>
      <w:r w:rsidRPr="00A82305">
        <w:rPr>
          <w:spacing w:val="5"/>
        </w:rPr>
        <w:t xml:space="preserve"> </w:t>
      </w:r>
      <w:r w:rsidRPr="00A82305">
        <w:t>М</w:t>
      </w:r>
      <w:r w:rsidRPr="00A82305">
        <w:rPr>
          <w:spacing w:val="-1"/>
        </w:rPr>
        <w:t>О</w:t>
      </w:r>
      <w:r w:rsidRPr="00A82305">
        <w:t>.</w:t>
      </w:r>
    </w:p>
    <w:p w:rsidR="00156164" w:rsidRPr="00A82305" w:rsidRDefault="00156164" w:rsidP="00B015AF">
      <w:pPr>
        <w:pStyle w:val="af5"/>
        <w:numPr>
          <w:ilvl w:val="0"/>
          <w:numId w:val="27"/>
        </w:numPr>
        <w:ind w:left="0" w:firstLine="567"/>
      </w:pPr>
      <w:r w:rsidRPr="00A82305">
        <w:t>Созд</w:t>
      </w:r>
      <w:r w:rsidRPr="00A82305">
        <w:rPr>
          <w:spacing w:val="-1"/>
        </w:rPr>
        <w:t>а</w:t>
      </w:r>
      <w:r w:rsidRPr="00A82305">
        <w:t>ние</w:t>
      </w:r>
      <w:r w:rsidRPr="00A82305">
        <w:rPr>
          <w:spacing w:val="1"/>
        </w:rPr>
        <w:t xml:space="preserve"> </w:t>
      </w:r>
      <w:r w:rsidRPr="00A82305">
        <w:t>благоп</w:t>
      </w:r>
      <w:r w:rsidRPr="00A82305">
        <w:rPr>
          <w:spacing w:val="-3"/>
        </w:rPr>
        <w:t>р</w:t>
      </w:r>
      <w:r w:rsidRPr="00A82305">
        <w:t>ия</w:t>
      </w:r>
      <w:r w:rsidRPr="00A82305">
        <w:rPr>
          <w:spacing w:val="-2"/>
        </w:rPr>
        <w:t>т</w:t>
      </w:r>
      <w:r w:rsidRPr="00A82305">
        <w:t>ных</w:t>
      </w:r>
      <w:r w:rsidRPr="00A82305">
        <w:rPr>
          <w:spacing w:val="6"/>
        </w:rPr>
        <w:t xml:space="preserve"> </w:t>
      </w:r>
      <w:r w:rsidRPr="00A82305">
        <w:rPr>
          <w:spacing w:val="-8"/>
        </w:rPr>
        <w:t>у</w:t>
      </w:r>
      <w:r w:rsidRPr="00A82305">
        <w:rPr>
          <w:spacing w:val="-1"/>
        </w:rPr>
        <w:t>с</w:t>
      </w:r>
      <w:r w:rsidRPr="00A82305">
        <w:t>ловий</w:t>
      </w:r>
      <w:r w:rsidRPr="00A82305">
        <w:rPr>
          <w:spacing w:val="3"/>
        </w:rPr>
        <w:t xml:space="preserve"> </w:t>
      </w:r>
      <w:r w:rsidRPr="00A82305">
        <w:t>для</w:t>
      </w:r>
      <w:r w:rsidRPr="00A82305">
        <w:rPr>
          <w:spacing w:val="2"/>
        </w:rPr>
        <w:t xml:space="preserve"> </w:t>
      </w:r>
      <w:r w:rsidRPr="00A82305">
        <w:t>прив</w:t>
      </w:r>
      <w:r w:rsidRPr="00A82305">
        <w:rPr>
          <w:spacing w:val="-3"/>
        </w:rPr>
        <w:t>л</w:t>
      </w:r>
      <w:r w:rsidRPr="00A82305">
        <w:rPr>
          <w:spacing w:val="-1"/>
        </w:rPr>
        <w:t>ече</w:t>
      </w:r>
      <w:r w:rsidRPr="00A82305">
        <w:t>ния</w:t>
      </w:r>
      <w:r w:rsidRPr="00A82305">
        <w:rPr>
          <w:spacing w:val="2"/>
        </w:rPr>
        <w:t xml:space="preserve"> </w:t>
      </w:r>
      <w:r w:rsidRPr="00A82305">
        <w:rPr>
          <w:spacing w:val="-1"/>
        </w:rPr>
        <w:t>с</w:t>
      </w:r>
      <w:r w:rsidRPr="00A82305">
        <w:t>р</w:t>
      </w:r>
      <w:r w:rsidRPr="00A82305">
        <w:rPr>
          <w:spacing w:val="-1"/>
        </w:rPr>
        <w:t>е</w:t>
      </w:r>
      <w:r w:rsidRPr="00A82305">
        <w:t>д</w:t>
      </w:r>
      <w:r w:rsidRPr="00A82305">
        <w:rPr>
          <w:spacing w:val="-1"/>
        </w:rPr>
        <w:t>с</w:t>
      </w:r>
      <w:r w:rsidRPr="00A82305">
        <w:t>тв</w:t>
      </w:r>
      <w:r w:rsidRPr="00A82305">
        <w:rPr>
          <w:spacing w:val="1"/>
        </w:rPr>
        <w:t xml:space="preserve"> </w:t>
      </w:r>
      <w:r w:rsidRPr="00A82305">
        <w:t>вн</w:t>
      </w:r>
      <w:r w:rsidRPr="00A82305">
        <w:rPr>
          <w:spacing w:val="-1"/>
        </w:rPr>
        <w:t>е</w:t>
      </w:r>
      <w:r w:rsidRPr="00A82305">
        <w:t>бю</w:t>
      </w:r>
      <w:r w:rsidRPr="00A82305">
        <w:rPr>
          <w:spacing w:val="2"/>
        </w:rPr>
        <w:t>д</w:t>
      </w:r>
      <w:r w:rsidRPr="00A82305">
        <w:t>ж</w:t>
      </w:r>
      <w:r w:rsidRPr="00A82305">
        <w:rPr>
          <w:spacing w:val="-2"/>
        </w:rPr>
        <w:t>е</w:t>
      </w:r>
      <w:r w:rsidRPr="00A82305">
        <w:t>тных</w:t>
      </w:r>
      <w:r w:rsidRPr="00A82305">
        <w:rPr>
          <w:spacing w:val="1"/>
        </w:rPr>
        <w:t xml:space="preserve"> </w:t>
      </w:r>
      <w:r w:rsidRPr="00A82305">
        <w:t>и</w:t>
      </w:r>
      <w:r w:rsidRPr="00A82305">
        <w:rPr>
          <w:spacing w:val="-1"/>
        </w:rPr>
        <w:t>с</w:t>
      </w:r>
      <w:r w:rsidRPr="00A82305">
        <w:t>то</w:t>
      </w:r>
      <w:r w:rsidRPr="00A82305">
        <w:rPr>
          <w:spacing w:val="-1"/>
        </w:rPr>
        <w:t>ч</w:t>
      </w:r>
      <w:r w:rsidRPr="00A82305">
        <w:t>н</w:t>
      </w:r>
      <w:r w:rsidRPr="00A82305">
        <w:rPr>
          <w:spacing w:val="-2"/>
        </w:rPr>
        <w:t>и</w:t>
      </w:r>
      <w:r w:rsidRPr="00A82305">
        <w:t>ков</w:t>
      </w:r>
      <w:r w:rsidRPr="00A82305">
        <w:rPr>
          <w:spacing w:val="1"/>
        </w:rPr>
        <w:t xml:space="preserve"> </w:t>
      </w:r>
      <w:r w:rsidRPr="00A82305">
        <w:t>(в том</w:t>
      </w:r>
      <w:r w:rsidRPr="00A82305">
        <w:rPr>
          <w:spacing w:val="30"/>
        </w:rPr>
        <w:t xml:space="preserve"> </w:t>
      </w:r>
      <w:r w:rsidRPr="00A82305">
        <w:rPr>
          <w:spacing w:val="-1"/>
        </w:rPr>
        <w:t>ч</w:t>
      </w:r>
      <w:r w:rsidRPr="00A82305">
        <w:t>и</w:t>
      </w:r>
      <w:r w:rsidRPr="00A82305">
        <w:rPr>
          <w:spacing w:val="-1"/>
        </w:rPr>
        <w:t>с</w:t>
      </w:r>
      <w:r w:rsidRPr="00A82305">
        <w:t>ле</w:t>
      </w:r>
      <w:r w:rsidRPr="00A82305">
        <w:rPr>
          <w:spacing w:val="30"/>
        </w:rPr>
        <w:t xml:space="preserve"> </w:t>
      </w:r>
      <w:r w:rsidRPr="00A82305">
        <w:rPr>
          <w:spacing w:val="-1"/>
        </w:rPr>
        <w:t>с</w:t>
      </w:r>
      <w:r w:rsidRPr="00A82305">
        <w:t>р</w:t>
      </w:r>
      <w:r w:rsidRPr="00A82305">
        <w:rPr>
          <w:spacing w:val="-1"/>
        </w:rPr>
        <w:t>е</w:t>
      </w:r>
      <w:r w:rsidRPr="00A82305">
        <w:t>д</w:t>
      </w:r>
      <w:r w:rsidRPr="00A82305">
        <w:rPr>
          <w:spacing w:val="-1"/>
        </w:rPr>
        <w:t>с</w:t>
      </w:r>
      <w:r w:rsidRPr="00A82305">
        <w:t>тв</w:t>
      </w:r>
      <w:r w:rsidRPr="00A82305">
        <w:rPr>
          <w:spacing w:val="30"/>
        </w:rPr>
        <w:t xml:space="preserve"> </w:t>
      </w:r>
      <w:r w:rsidRPr="00A82305">
        <w:rPr>
          <w:spacing w:val="-1"/>
        </w:rPr>
        <w:t>ч</w:t>
      </w:r>
      <w:r w:rsidRPr="00A82305">
        <w:rPr>
          <w:spacing w:val="1"/>
        </w:rPr>
        <w:t>а</w:t>
      </w:r>
      <w:r w:rsidRPr="00A82305">
        <w:rPr>
          <w:spacing w:val="-1"/>
        </w:rPr>
        <w:t>с</w:t>
      </w:r>
      <w:r w:rsidRPr="00A82305">
        <w:t>тных</w:t>
      </w:r>
      <w:r w:rsidRPr="00A82305">
        <w:rPr>
          <w:spacing w:val="30"/>
        </w:rPr>
        <w:t xml:space="preserve"> </w:t>
      </w:r>
      <w:r w:rsidRPr="00A82305">
        <w:rPr>
          <w:spacing w:val="-2"/>
        </w:rPr>
        <w:t>и</w:t>
      </w:r>
      <w:r w:rsidRPr="00A82305">
        <w:t>нв</w:t>
      </w:r>
      <w:r w:rsidRPr="00A82305">
        <w:rPr>
          <w:spacing w:val="-2"/>
        </w:rPr>
        <w:t>е</w:t>
      </w:r>
      <w:r w:rsidRPr="00A82305">
        <w:rPr>
          <w:spacing w:val="-1"/>
        </w:rPr>
        <w:t>с</w:t>
      </w:r>
      <w:r w:rsidRPr="00A82305">
        <w:t>торов,</w:t>
      </w:r>
      <w:r w:rsidRPr="00A82305">
        <w:rPr>
          <w:spacing w:val="30"/>
        </w:rPr>
        <w:t xml:space="preserve"> </w:t>
      </w:r>
      <w:r w:rsidRPr="00A82305">
        <w:t>кр</w:t>
      </w:r>
      <w:r w:rsidRPr="00A82305">
        <w:rPr>
          <w:spacing w:val="-1"/>
        </w:rPr>
        <w:t>е</w:t>
      </w:r>
      <w:r w:rsidRPr="00A82305">
        <w:t>д</w:t>
      </w:r>
      <w:r w:rsidRPr="00A82305">
        <w:rPr>
          <w:spacing w:val="-1"/>
        </w:rPr>
        <w:t>и</w:t>
      </w:r>
      <w:r w:rsidRPr="00A82305">
        <w:t>тн</w:t>
      </w:r>
      <w:r w:rsidRPr="00A82305">
        <w:rPr>
          <w:spacing w:val="-3"/>
        </w:rPr>
        <w:t>ы</w:t>
      </w:r>
      <w:r w:rsidRPr="00A82305">
        <w:t>х</w:t>
      </w:r>
      <w:r w:rsidRPr="00A82305">
        <w:rPr>
          <w:spacing w:val="33"/>
        </w:rPr>
        <w:t xml:space="preserve"> </w:t>
      </w:r>
      <w:r w:rsidRPr="00A82305">
        <w:rPr>
          <w:spacing w:val="-1"/>
        </w:rPr>
        <w:t>с</w:t>
      </w:r>
      <w:r w:rsidRPr="00A82305">
        <w:t>р</w:t>
      </w:r>
      <w:r w:rsidRPr="00A82305">
        <w:rPr>
          <w:spacing w:val="-1"/>
        </w:rPr>
        <w:t>е</w:t>
      </w:r>
      <w:r w:rsidRPr="00A82305">
        <w:t>д</w:t>
      </w:r>
      <w:r w:rsidRPr="00A82305">
        <w:rPr>
          <w:spacing w:val="-1"/>
        </w:rPr>
        <w:t>с</w:t>
      </w:r>
      <w:r w:rsidRPr="00A82305">
        <w:t>тв</w:t>
      </w:r>
      <w:r w:rsidRPr="00A82305">
        <w:rPr>
          <w:spacing w:val="30"/>
        </w:rPr>
        <w:t xml:space="preserve"> </w:t>
      </w:r>
      <w:r w:rsidRPr="00A82305">
        <w:t>и</w:t>
      </w:r>
      <w:r w:rsidRPr="00A82305">
        <w:rPr>
          <w:spacing w:val="31"/>
        </w:rPr>
        <w:t xml:space="preserve"> </w:t>
      </w:r>
      <w:r w:rsidRPr="00A82305">
        <w:rPr>
          <w:spacing w:val="-3"/>
        </w:rPr>
        <w:t>л</w:t>
      </w:r>
      <w:r w:rsidRPr="00A82305">
        <w:t>и</w:t>
      </w:r>
      <w:r w:rsidRPr="00A82305">
        <w:rPr>
          <w:spacing w:val="-1"/>
        </w:rPr>
        <w:t>ч</w:t>
      </w:r>
      <w:r w:rsidRPr="00A82305">
        <w:t>н</w:t>
      </w:r>
      <w:r w:rsidRPr="00A82305">
        <w:rPr>
          <w:spacing w:val="-3"/>
        </w:rPr>
        <w:t>ы</w:t>
      </w:r>
      <w:r w:rsidRPr="00A82305">
        <w:rPr>
          <w:spacing w:val="2"/>
        </w:rPr>
        <w:t>х</w:t>
      </w:r>
      <w:r w:rsidRPr="00A82305">
        <w:t>,</w:t>
      </w:r>
      <w:r w:rsidRPr="00A82305">
        <w:rPr>
          <w:spacing w:val="30"/>
        </w:rPr>
        <w:t xml:space="preserve"> </w:t>
      </w:r>
      <w:r w:rsidRPr="00A82305">
        <w:rPr>
          <w:spacing w:val="-1"/>
        </w:rPr>
        <w:t>с</w:t>
      </w:r>
      <w:r w:rsidRPr="00A82305">
        <w:t>р</w:t>
      </w:r>
      <w:r w:rsidRPr="00A82305">
        <w:rPr>
          <w:spacing w:val="-1"/>
        </w:rPr>
        <w:t>е</w:t>
      </w:r>
      <w:r w:rsidRPr="00A82305">
        <w:t>д</w:t>
      </w:r>
      <w:r w:rsidRPr="00A82305">
        <w:rPr>
          <w:spacing w:val="-1"/>
        </w:rPr>
        <w:t>с</w:t>
      </w:r>
      <w:r w:rsidRPr="00A82305">
        <w:t>тв</w:t>
      </w:r>
      <w:r w:rsidRPr="00A82305">
        <w:rPr>
          <w:spacing w:val="30"/>
        </w:rPr>
        <w:t xml:space="preserve"> </w:t>
      </w:r>
      <w:r w:rsidRPr="00A82305">
        <w:t>гр</w:t>
      </w:r>
      <w:r w:rsidRPr="00A82305">
        <w:rPr>
          <w:spacing w:val="-1"/>
        </w:rPr>
        <w:t>а</w:t>
      </w:r>
      <w:r w:rsidRPr="00A82305">
        <w:t>жд</w:t>
      </w:r>
      <w:r w:rsidRPr="00A82305">
        <w:rPr>
          <w:spacing w:val="-1"/>
        </w:rPr>
        <w:t>а</w:t>
      </w:r>
      <w:r w:rsidRPr="00A82305">
        <w:t>н)</w:t>
      </w:r>
      <w:r w:rsidRPr="00A82305">
        <w:rPr>
          <w:spacing w:val="30"/>
        </w:rPr>
        <w:t xml:space="preserve"> </w:t>
      </w:r>
      <w:r w:rsidRPr="00A82305">
        <w:t>с</w:t>
      </w:r>
      <w:r w:rsidRPr="00A82305">
        <w:rPr>
          <w:spacing w:val="30"/>
        </w:rPr>
        <w:t xml:space="preserve"> </w:t>
      </w:r>
      <w:r w:rsidRPr="00A82305">
        <w:t>ц</w:t>
      </w:r>
      <w:r w:rsidRPr="00A82305">
        <w:rPr>
          <w:spacing w:val="-1"/>
        </w:rPr>
        <w:t>е</w:t>
      </w:r>
      <w:r w:rsidRPr="00A82305">
        <w:t>лью ф</w:t>
      </w:r>
      <w:r w:rsidRPr="00A82305">
        <w:rPr>
          <w:spacing w:val="1"/>
        </w:rPr>
        <w:t>ин</w:t>
      </w:r>
      <w:r w:rsidRPr="00A82305">
        <w:rPr>
          <w:spacing w:val="-1"/>
        </w:rPr>
        <w:t>а</w:t>
      </w:r>
      <w:r w:rsidRPr="00A82305">
        <w:t>н</w:t>
      </w:r>
      <w:r w:rsidRPr="00A82305">
        <w:rPr>
          <w:spacing w:val="-1"/>
        </w:rPr>
        <w:t>с</w:t>
      </w:r>
      <w:r w:rsidRPr="00A82305">
        <w:t>иров</w:t>
      </w:r>
      <w:r w:rsidRPr="00A82305">
        <w:rPr>
          <w:spacing w:val="-2"/>
        </w:rPr>
        <w:t>ан</w:t>
      </w:r>
      <w:r w:rsidRPr="00A82305">
        <w:t>ия про</w:t>
      </w:r>
      <w:r w:rsidRPr="00A82305">
        <w:rPr>
          <w:spacing w:val="-1"/>
        </w:rPr>
        <w:t>е</w:t>
      </w:r>
      <w:r w:rsidRPr="00A82305">
        <w:rPr>
          <w:spacing w:val="-2"/>
        </w:rPr>
        <w:t>к</w:t>
      </w:r>
      <w:r w:rsidRPr="00A82305">
        <w:t xml:space="preserve">тов </w:t>
      </w:r>
      <w:r w:rsidRPr="00A82305">
        <w:rPr>
          <w:spacing w:val="-2"/>
        </w:rPr>
        <w:t>м</w:t>
      </w:r>
      <w:r w:rsidRPr="00A82305">
        <w:t>од</w:t>
      </w:r>
      <w:r w:rsidRPr="00A82305">
        <w:rPr>
          <w:spacing w:val="-1"/>
        </w:rPr>
        <w:t>е</w:t>
      </w:r>
      <w:r w:rsidRPr="00A82305">
        <w:t>рниз</w:t>
      </w:r>
      <w:r w:rsidRPr="00A82305">
        <w:rPr>
          <w:spacing w:val="-1"/>
        </w:rPr>
        <w:t>а</w:t>
      </w:r>
      <w:r w:rsidRPr="00A82305">
        <w:rPr>
          <w:spacing w:val="-2"/>
        </w:rPr>
        <w:t>ц</w:t>
      </w:r>
      <w:r w:rsidRPr="00A82305">
        <w:t xml:space="preserve">ии и </w:t>
      </w:r>
      <w:r w:rsidRPr="00A82305">
        <w:rPr>
          <w:spacing w:val="-1"/>
        </w:rPr>
        <w:t>с</w:t>
      </w:r>
      <w:r w:rsidRPr="00A82305">
        <w:t>т</w:t>
      </w:r>
      <w:r w:rsidRPr="00A82305">
        <w:rPr>
          <w:spacing w:val="-3"/>
        </w:rPr>
        <w:t>р</w:t>
      </w:r>
      <w:r w:rsidRPr="00A82305">
        <w:t>оит</w:t>
      </w:r>
      <w:r w:rsidRPr="00A82305">
        <w:rPr>
          <w:spacing w:val="-1"/>
        </w:rPr>
        <w:t>е</w:t>
      </w:r>
      <w:r w:rsidRPr="00A82305">
        <w:t>ль</w:t>
      </w:r>
      <w:r w:rsidRPr="00A82305">
        <w:rPr>
          <w:spacing w:val="-1"/>
        </w:rPr>
        <w:t>с</w:t>
      </w:r>
      <w:r w:rsidRPr="00A82305">
        <w:t>тва</w:t>
      </w:r>
      <w:r w:rsidRPr="00A82305">
        <w:rPr>
          <w:spacing w:val="58"/>
        </w:rPr>
        <w:t xml:space="preserve"> </w:t>
      </w:r>
      <w:r w:rsidRPr="00A82305">
        <w:t>объ</w:t>
      </w:r>
      <w:r w:rsidRPr="00A82305">
        <w:rPr>
          <w:spacing w:val="-1"/>
        </w:rPr>
        <w:t>е</w:t>
      </w:r>
      <w:r w:rsidRPr="00A82305">
        <w:t xml:space="preserve">ктов </w:t>
      </w:r>
      <w:r w:rsidRPr="00A82305">
        <w:rPr>
          <w:spacing w:val="-1"/>
        </w:rPr>
        <w:t>в</w:t>
      </w:r>
      <w:r w:rsidRPr="00A82305">
        <w:t>одо</w:t>
      </w:r>
      <w:r w:rsidRPr="00A82305">
        <w:rPr>
          <w:spacing w:val="-1"/>
        </w:rPr>
        <w:t>с</w:t>
      </w:r>
      <w:r w:rsidRPr="00A82305">
        <w:t>н</w:t>
      </w:r>
      <w:r w:rsidRPr="00A82305">
        <w:rPr>
          <w:spacing w:val="-1"/>
        </w:rPr>
        <w:t>а</w:t>
      </w:r>
      <w:r w:rsidRPr="00A82305">
        <w:t>бж</w:t>
      </w:r>
      <w:r w:rsidRPr="00A82305">
        <w:rPr>
          <w:spacing w:val="-1"/>
        </w:rPr>
        <w:t>е</w:t>
      </w:r>
      <w:r w:rsidRPr="00A82305">
        <w:t>ния.</w:t>
      </w:r>
    </w:p>
    <w:p w:rsidR="00156164" w:rsidRPr="00A82305" w:rsidRDefault="00156164" w:rsidP="00B015AF">
      <w:pPr>
        <w:pStyle w:val="af5"/>
        <w:numPr>
          <w:ilvl w:val="0"/>
          <w:numId w:val="27"/>
        </w:numPr>
        <w:ind w:left="0" w:firstLine="567"/>
      </w:pPr>
      <w:r w:rsidRPr="00A82305">
        <w:t>Об</w:t>
      </w:r>
      <w:r w:rsidRPr="00A82305">
        <w:rPr>
          <w:spacing w:val="-2"/>
        </w:rPr>
        <w:t>е</w:t>
      </w:r>
      <w:r w:rsidRPr="00A82305">
        <w:rPr>
          <w:spacing w:val="-1"/>
        </w:rPr>
        <w:t>с</w:t>
      </w:r>
      <w:r w:rsidRPr="00A82305">
        <w:t>п</w:t>
      </w:r>
      <w:r w:rsidRPr="00A82305">
        <w:rPr>
          <w:spacing w:val="-1"/>
        </w:rPr>
        <w:t>ече</w:t>
      </w:r>
      <w:r w:rsidRPr="00A82305">
        <w:t>ние</w:t>
      </w:r>
      <w:r w:rsidRPr="00A82305">
        <w:rPr>
          <w:spacing w:val="32"/>
        </w:rPr>
        <w:t xml:space="preserve"> </w:t>
      </w:r>
      <w:r w:rsidRPr="00A82305">
        <w:rPr>
          <w:spacing w:val="-1"/>
        </w:rPr>
        <w:t>се</w:t>
      </w:r>
      <w:r w:rsidRPr="00A82305">
        <w:t>тя</w:t>
      </w:r>
      <w:r w:rsidRPr="00A82305">
        <w:rPr>
          <w:spacing w:val="1"/>
        </w:rPr>
        <w:t>м</w:t>
      </w:r>
      <w:r w:rsidRPr="00A82305">
        <w:t>и</w:t>
      </w:r>
      <w:r w:rsidRPr="00A82305">
        <w:rPr>
          <w:spacing w:val="34"/>
        </w:rPr>
        <w:t xml:space="preserve"> </w:t>
      </w:r>
      <w:r w:rsidRPr="00A82305">
        <w:t>водо</w:t>
      </w:r>
      <w:r w:rsidRPr="00A82305">
        <w:rPr>
          <w:spacing w:val="-2"/>
        </w:rPr>
        <w:t>с</w:t>
      </w:r>
      <w:r w:rsidRPr="00A82305">
        <w:t>н</w:t>
      </w:r>
      <w:r w:rsidRPr="00A82305">
        <w:rPr>
          <w:spacing w:val="-1"/>
        </w:rPr>
        <w:t>а</w:t>
      </w:r>
      <w:r w:rsidRPr="00A82305">
        <w:t>бж</w:t>
      </w:r>
      <w:r w:rsidRPr="00A82305">
        <w:rPr>
          <w:spacing w:val="-1"/>
        </w:rPr>
        <w:t>е</w:t>
      </w:r>
      <w:r w:rsidRPr="00A82305">
        <w:t>ния</w:t>
      </w:r>
      <w:r w:rsidRPr="00A82305">
        <w:rPr>
          <w:spacing w:val="30"/>
        </w:rPr>
        <w:t xml:space="preserve"> </w:t>
      </w:r>
      <w:r w:rsidRPr="00A82305">
        <w:t>з</w:t>
      </w:r>
      <w:r w:rsidRPr="00A82305">
        <w:rPr>
          <w:spacing w:val="-1"/>
        </w:rPr>
        <w:t>еме</w:t>
      </w:r>
      <w:r w:rsidRPr="00A82305">
        <w:t>льных</w:t>
      </w:r>
      <w:r w:rsidRPr="00A82305">
        <w:rPr>
          <w:spacing w:val="35"/>
        </w:rPr>
        <w:t xml:space="preserve"> </w:t>
      </w:r>
      <w:r w:rsidRPr="00A82305">
        <w:rPr>
          <w:spacing w:val="-5"/>
        </w:rPr>
        <w:t>у</w:t>
      </w:r>
      <w:r w:rsidRPr="00A82305">
        <w:rPr>
          <w:spacing w:val="-1"/>
        </w:rPr>
        <w:t>час</w:t>
      </w:r>
      <w:r w:rsidRPr="00A82305">
        <w:t>тков,</w:t>
      </w:r>
      <w:r w:rsidRPr="00A82305">
        <w:rPr>
          <w:spacing w:val="32"/>
        </w:rPr>
        <w:t xml:space="preserve"> </w:t>
      </w:r>
      <w:r w:rsidRPr="00A82305">
        <w:t>опр</w:t>
      </w:r>
      <w:r w:rsidRPr="00A82305">
        <w:rPr>
          <w:spacing w:val="-1"/>
        </w:rPr>
        <w:t>е</w:t>
      </w:r>
      <w:r w:rsidRPr="00A82305">
        <w:t>д</w:t>
      </w:r>
      <w:r w:rsidRPr="00A82305">
        <w:rPr>
          <w:spacing w:val="-1"/>
        </w:rPr>
        <w:t>е</w:t>
      </w:r>
      <w:r w:rsidRPr="00A82305">
        <w:t>л</w:t>
      </w:r>
      <w:r w:rsidRPr="00A82305">
        <w:rPr>
          <w:spacing w:val="-1"/>
        </w:rPr>
        <w:t>е</w:t>
      </w:r>
      <w:r w:rsidRPr="00A82305">
        <w:t>нных</w:t>
      </w:r>
      <w:r w:rsidRPr="00A82305">
        <w:rPr>
          <w:spacing w:val="35"/>
        </w:rPr>
        <w:t xml:space="preserve"> </w:t>
      </w:r>
      <w:r w:rsidRPr="00A82305">
        <w:t>для</w:t>
      </w:r>
      <w:r w:rsidRPr="00A82305">
        <w:rPr>
          <w:spacing w:val="31"/>
        </w:rPr>
        <w:t xml:space="preserve"> </w:t>
      </w:r>
      <w:r w:rsidRPr="00A82305">
        <w:t xml:space="preserve">вновь </w:t>
      </w:r>
      <w:r w:rsidRPr="00A82305">
        <w:rPr>
          <w:spacing w:val="-1"/>
        </w:rPr>
        <w:t>с</w:t>
      </w:r>
      <w:r w:rsidRPr="00A82305">
        <w:t>троящ</w:t>
      </w:r>
      <w:r w:rsidRPr="00A82305">
        <w:rPr>
          <w:spacing w:val="-1"/>
        </w:rPr>
        <w:t>е</w:t>
      </w:r>
      <w:r w:rsidRPr="00A82305">
        <w:t>го</w:t>
      </w:r>
      <w:r w:rsidRPr="00A82305">
        <w:rPr>
          <w:spacing w:val="-1"/>
        </w:rPr>
        <w:t>с</w:t>
      </w:r>
      <w:r w:rsidRPr="00A82305">
        <w:t>я</w:t>
      </w:r>
      <w:r w:rsidRPr="00A82305">
        <w:rPr>
          <w:spacing w:val="14"/>
        </w:rPr>
        <w:t xml:space="preserve"> </w:t>
      </w:r>
      <w:r w:rsidRPr="00A82305">
        <w:t>жил</w:t>
      </w:r>
      <w:r w:rsidRPr="00A82305">
        <w:rPr>
          <w:spacing w:val="1"/>
        </w:rPr>
        <w:t>и</w:t>
      </w:r>
      <w:r w:rsidRPr="00A82305">
        <w:t>щного</w:t>
      </w:r>
      <w:r w:rsidRPr="00A82305">
        <w:rPr>
          <w:spacing w:val="14"/>
        </w:rPr>
        <w:t xml:space="preserve"> </w:t>
      </w:r>
      <w:r w:rsidRPr="00A82305">
        <w:t>фо</w:t>
      </w:r>
      <w:r w:rsidRPr="00A82305">
        <w:rPr>
          <w:spacing w:val="1"/>
        </w:rPr>
        <w:t>н</w:t>
      </w:r>
      <w:r w:rsidRPr="00A82305">
        <w:t>да</w:t>
      </w:r>
      <w:r w:rsidRPr="00A82305">
        <w:rPr>
          <w:spacing w:val="13"/>
        </w:rPr>
        <w:t xml:space="preserve"> </w:t>
      </w:r>
      <w:r w:rsidRPr="00A82305">
        <w:t>и</w:t>
      </w:r>
      <w:r w:rsidRPr="00A82305">
        <w:rPr>
          <w:spacing w:val="15"/>
        </w:rPr>
        <w:t xml:space="preserve"> </w:t>
      </w:r>
      <w:r w:rsidRPr="00A82305">
        <w:t>объ</w:t>
      </w:r>
      <w:r w:rsidRPr="00A82305">
        <w:rPr>
          <w:spacing w:val="-1"/>
        </w:rPr>
        <w:t>е</w:t>
      </w:r>
      <w:r w:rsidRPr="00A82305">
        <w:t>ктов</w:t>
      </w:r>
      <w:r w:rsidRPr="00A82305">
        <w:rPr>
          <w:spacing w:val="11"/>
        </w:rPr>
        <w:t xml:space="preserve"> </w:t>
      </w:r>
      <w:r w:rsidRPr="00A82305">
        <w:t>производ</w:t>
      </w:r>
      <w:r w:rsidRPr="00A82305">
        <w:rPr>
          <w:spacing w:val="-2"/>
        </w:rPr>
        <w:t>с</w:t>
      </w:r>
      <w:r w:rsidRPr="00A82305">
        <w:t>тв</w:t>
      </w:r>
      <w:r w:rsidRPr="00A82305">
        <w:rPr>
          <w:spacing w:val="-2"/>
        </w:rPr>
        <w:t>ен</w:t>
      </w:r>
      <w:r w:rsidRPr="00A82305">
        <w:t>ного,</w:t>
      </w:r>
      <w:r w:rsidRPr="00A82305">
        <w:rPr>
          <w:spacing w:val="14"/>
        </w:rPr>
        <w:t xml:space="preserve"> </w:t>
      </w:r>
      <w:r w:rsidRPr="00A82305">
        <w:t>р</w:t>
      </w:r>
      <w:r w:rsidRPr="00A82305">
        <w:rPr>
          <w:spacing w:val="-1"/>
        </w:rPr>
        <w:t>е</w:t>
      </w:r>
      <w:r w:rsidRPr="00A82305">
        <w:t>кр</w:t>
      </w:r>
      <w:r w:rsidRPr="00A82305">
        <w:rPr>
          <w:spacing w:val="-1"/>
        </w:rPr>
        <w:t>еа</w:t>
      </w:r>
      <w:r w:rsidRPr="00A82305">
        <w:t>цио</w:t>
      </w:r>
      <w:r w:rsidRPr="00A82305">
        <w:rPr>
          <w:spacing w:val="-2"/>
        </w:rPr>
        <w:t>н</w:t>
      </w:r>
      <w:r w:rsidRPr="00A82305">
        <w:t>ного</w:t>
      </w:r>
      <w:r w:rsidRPr="00A82305">
        <w:rPr>
          <w:spacing w:val="14"/>
        </w:rPr>
        <w:t xml:space="preserve"> </w:t>
      </w:r>
      <w:r w:rsidRPr="00A82305">
        <w:t>и</w:t>
      </w:r>
      <w:r w:rsidRPr="00A82305">
        <w:rPr>
          <w:spacing w:val="15"/>
        </w:rPr>
        <w:t xml:space="preserve"> </w:t>
      </w:r>
      <w:r w:rsidRPr="00A82305">
        <w:rPr>
          <w:spacing w:val="-1"/>
        </w:rPr>
        <w:t>с</w:t>
      </w:r>
      <w:r w:rsidRPr="00A82305">
        <w:t>оци</w:t>
      </w:r>
      <w:r w:rsidRPr="00A82305">
        <w:rPr>
          <w:spacing w:val="-4"/>
        </w:rPr>
        <w:t>а</w:t>
      </w:r>
      <w:r w:rsidRPr="00A82305">
        <w:t>льн</w:t>
      </w:r>
      <w:r w:rsidRPr="00A82305">
        <w:rPr>
          <w:spacing w:val="9"/>
        </w:rPr>
        <w:t>о</w:t>
      </w:r>
      <w:r w:rsidRPr="00A82305">
        <w:t xml:space="preserve">- </w:t>
      </w:r>
      <w:r w:rsidRPr="00A82305">
        <w:rPr>
          <w:spacing w:val="3"/>
        </w:rPr>
        <w:t>к</w:t>
      </w:r>
      <w:r w:rsidRPr="00A82305">
        <w:rPr>
          <w:spacing w:val="-8"/>
        </w:rPr>
        <w:t>у</w:t>
      </w:r>
      <w:r w:rsidRPr="00A82305">
        <w:t>ль</w:t>
      </w:r>
      <w:r w:rsidRPr="00A82305">
        <w:rPr>
          <w:spacing w:val="5"/>
        </w:rPr>
        <w:t>т</w:t>
      </w:r>
      <w:r w:rsidRPr="00A82305">
        <w:rPr>
          <w:spacing w:val="-5"/>
        </w:rPr>
        <w:t>у</w:t>
      </w:r>
      <w:r w:rsidRPr="00A82305">
        <w:t>рного н</w:t>
      </w:r>
      <w:r w:rsidRPr="00A82305">
        <w:rPr>
          <w:spacing w:val="-1"/>
        </w:rPr>
        <w:t>а</w:t>
      </w:r>
      <w:r w:rsidRPr="00A82305">
        <w:t>зн</w:t>
      </w:r>
      <w:r w:rsidRPr="00A82305">
        <w:rPr>
          <w:spacing w:val="1"/>
        </w:rPr>
        <w:t>а</w:t>
      </w:r>
      <w:r w:rsidRPr="00A82305">
        <w:rPr>
          <w:spacing w:val="-1"/>
        </w:rPr>
        <w:t>че</w:t>
      </w:r>
      <w:r w:rsidRPr="00A82305">
        <w:t>н</w:t>
      </w:r>
      <w:r w:rsidRPr="00A82305">
        <w:rPr>
          <w:spacing w:val="-2"/>
        </w:rPr>
        <w:t>и</w:t>
      </w:r>
      <w:r w:rsidRPr="00A82305">
        <w:t>я.</w:t>
      </w:r>
    </w:p>
    <w:p w:rsidR="00156164" w:rsidRPr="00A82305" w:rsidRDefault="00156164" w:rsidP="00B015AF">
      <w:pPr>
        <w:pStyle w:val="af5"/>
        <w:numPr>
          <w:ilvl w:val="0"/>
          <w:numId w:val="27"/>
        </w:numPr>
        <w:ind w:left="0" w:firstLine="567"/>
      </w:pPr>
      <w:r w:rsidRPr="00A82305">
        <w:t>Ув</w:t>
      </w:r>
      <w:r w:rsidRPr="00A82305">
        <w:rPr>
          <w:spacing w:val="-1"/>
        </w:rPr>
        <w:t>е</w:t>
      </w:r>
      <w:r w:rsidRPr="00A82305">
        <w:t>л</w:t>
      </w:r>
      <w:r w:rsidRPr="00A82305">
        <w:rPr>
          <w:spacing w:val="1"/>
        </w:rPr>
        <w:t>и</w:t>
      </w:r>
      <w:r w:rsidRPr="00A82305">
        <w:rPr>
          <w:spacing w:val="-1"/>
        </w:rPr>
        <w:t>че</w:t>
      </w:r>
      <w:r w:rsidRPr="00A82305">
        <w:t>ние</w:t>
      </w:r>
      <w:r w:rsidRPr="00A82305">
        <w:rPr>
          <w:spacing w:val="-1"/>
        </w:rPr>
        <w:t xml:space="preserve"> м</w:t>
      </w:r>
      <w:r w:rsidRPr="00A82305">
        <w:t>ощно</w:t>
      </w:r>
      <w:r w:rsidRPr="00A82305">
        <w:rPr>
          <w:spacing w:val="-1"/>
        </w:rPr>
        <w:t>с</w:t>
      </w:r>
      <w:r w:rsidRPr="00A82305">
        <w:t xml:space="preserve">ти </w:t>
      </w:r>
      <w:r w:rsidRPr="00A82305">
        <w:rPr>
          <w:spacing w:val="-1"/>
        </w:rPr>
        <w:t>с</w:t>
      </w:r>
      <w:r w:rsidRPr="00A82305">
        <w:t>и</w:t>
      </w:r>
      <w:r w:rsidRPr="00A82305">
        <w:rPr>
          <w:spacing w:val="-1"/>
        </w:rPr>
        <w:t>с</w:t>
      </w:r>
      <w:r w:rsidRPr="00A82305">
        <w:t>т</w:t>
      </w:r>
      <w:r w:rsidRPr="00A82305">
        <w:rPr>
          <w:spacing w:val="-1"/>
        </w:rPr>
        <w:t>е</w:t>
      </w:r>
      <w:r w:rsidRPr="00A82305">
        <w:t>м</w:t>
      </w:r>
      <w:r w:rsidRPr="00A82305">
        <w:rPr>
          <w:spacing w:val="-1"/>
        </w:rPr>
        <w:t xml:space="preserve"> </w:t>
      </w:r>
      <w:r w:rsidRPr="00A82305">
        <w:t>водо</w:t>
      </w:r>
      <w:r w:rsidRPr="00A82305">
        <w:rPr>
          <w:spacing w:val="-2"/>
        </w:rPr>
        <w:t>с</w:t>
      </w:r>
      <w:r w:rsidRPr="00A82305">
        <w:t>н</w:t>
      </w:r>
      <w:r w:rsidRPr="00A82305">
        <w:rPr>
          <w:spacing w:val="-1"/>
        </w:rPr>
        <w:t>а</w:t>
      </w:r>
      <w:r w:rsidRPr="00A82305">
        <w:t>бж</w:t>
      </w:r>
      <w:r w:rsidRPr="00A82305">
        <w:rPr>
          <w:spacing w:val="-1"/>
        </w:rPr>
        <w:t>е</w:t>
      </w:r>
      <w:r w:rsidRPr="00A82305">
        <w:t>ния.</w:t>
      </w:r>
    </w:p>
    <w:p w:rsidR="006E08A4" w:rsidRPr="004137A6" w:rsidRDefault="00065143" w:rsidP="004930F7">
      <w:pPr>
        <w:pStyle w:val="2"/>
        <w:rPr>
          <w:rStyle w:val="a9"/>
          <w:b/>
          <w:szCs w:val="28"/>
        </w:rPr>
      </w:pPr>
      <w:r w:rsidRPr="00BB0C95">
        <w:rPr>
          <w:rStyle w:val="a9"/>
          <w:szCs w:val="28"/>
          <w:highlight w:val="yellow"/>
        </w:rPr>
        <w:br w:type="page"/>
      </w:r>
      <w:r w:rsidR="00A850F5" w:rsidRPr="004137A6">
        <w:rPr>
          <w:rStyle w:val="a9"/>
          <w:b/>
          <w:szCs w:val="28"/>
        </w:rPr>
        <w:lastRenderedPageBreak/>
        <w:t xml:space="preserve"> </w:t>
      </w:r>
      <w:bookmarkStart w:id="15" w:name="_Toc425163566"/>
      <w:r w:rsidR="00372A88" w:rsidRPr="004137A6">
        <w:rPr>
          <w:rStyle w:val="a9"/>
          <w:b/>
          <w:szCs w:val="28"/>
        </w:rPr>
        <w:t>Краткий анализ существующего состояния системы водоотведения.</w:t>
      </w:r>
      <w:bookmarkEnd w:id="15"/>
    </w:p>
    <w:p w:rsidR="001049E0" w:rsidRDefault="00077927" w:rsidP="00280322">
      <w:pPr>
        <w:spacing w:line="276" w:lineRule="auto"/>
        <w:ind w:firstLine="567"/>
        <w:rPr>
          <w:szCs w:val="28"/>
        </w:rPr>
      </w:pPr>
      <w:r w:rsidRPr="003673FB">
        <w:t>В настоящее время централизованн</w:t>
      </w:r>
      <w:r w:rsidR="001049E0">
        <w:t>ая</w:t>
      </w:r>
      <w:r w:rsidRPr="003673FB">
        <w:t xml:space="preserve"> система канализ</w:t>
      </w:r>
      <w:r w:rsidR="001049E0">
        <w:t>ации</w:t>
      </w:r>
      <w:r w:rsidRPr="003673FB">
        <w:t xml:space="preserve"> </w:t>
      </w:r>
      <w:r w:rsidR="001E4CFC">
        <w:t xml:space="preserve">на территории сельского поселения </w:t>
      </w:r>
      <w:r w:rsidR="001049E0">
        <w:t>присутствует только в с. Миловка</w:t>
      </w:r>
      <w:r>
        <w:t xml:space="preserve">. </w:t>
      </w:r>
      <w:r w:rsidR="001049E0">
        <w:rPr>
          <w:szCs w:val="28"/>
        </w:rPr>
        <w:t>Канализационные сети с. Миловка охватывают основные улицы села и соединены самотечным коллектором диаметром 300 мм который проходит на канализационную насосную станцию (КНС), с. Миловка, а затем на очистные сооружения. В остальных населенных пунктах сельского поселения централизованная система канализации отсутствует.</w:t>
      </w:r>
    </w:p>
    <w:p w:rsidR="00077927" w:rsidRPr="00D325AE" w:rsidRDefault="00077927" w:rsidP="00280322">
      <w:pPr>
        <w:pStyle w:val="af5"/>
      </w:pPr>
    </w:p>
    <w:p w:rsidR="001E4CFC" w:rsidRPr="00280322" w:rsidRDefault="001E4CFC" w:rsidP="00280322">
      <w:pPr>
        <w:spacing w:before="120" w:after="120" w:line="276" w:lineRule="auto"/>
        <w:ind w:firstLine="567"/>
        <w:jc w:val="center"/>
        <w:rPr>
          <w:b/>
          <w:szCs w:val="28"/>
        </w:rPr>
      </w:pPr>
      <w:bookmarkStart w:id="16" w:name="_TOC_250006"/>
      <w:r w:rsidRPr="00280322">
        <w:rPr>
          <w:b/>
          <w:szCs w:val="28"/>
        </w:rPr>
        <w:t>Целевые показатели развития централизованной системы водоотведения.</w:t>
      </w:r>
    </w:p>
    <w:p w:rsidR="00280322" w:rsidRPr="00280322" w:rsidRDefault="00280322" w:rsidP="00280322">
      <w:pPr>
        <w:pStyle w:val="af5"/>
      </w:pPr>
      <w:r w:rsidRPr="00280322">
        <w:t>Качество сточных вод должно соответствовать нормативным документам охраны окружающей среды. Основным нормативным документом, в котором воплощена концепция нормирования сбросов, является «Методика разработки нормативов допустимых сбросов НДС веществ и микроорганизмов в водные объекты для водопользователей», утвержденная Приказом МПР РФ от 17.12.2007 г. № 333.</w:t>
      </w:r>
    </w:p>
    <w:p w:rsidR="00280322" w:rsidRPr="00A4097C" w:rsidRDefault="00280322" w:rsidP="00280322">
      <w:pPr>
        <w:pStyle w:val="af5"/>
      </w:pPr>
      <w:r w:rsidRPr="00280322">
        <w:t xml:space="preserve">Категория надежности насосных станций для очистных сооружений (для населенных пунктов с число жителей до 5 тыс. человек) - </w:t>
      </w:r>
      <w:r w:rsidRPr="00280322">
        <w:rPr>
          <w:lang w:val="en-US"/>
        </w:rPr>
        <w:t>III</w:t>
      </w:r>
      <w:r w:rsidRPr="00280322">
        <w:t>.</w:t>
      </w:r>
    </w:p>
    <w:bookmarkEnd w:id="16"/>
    <w:p w:rsidR="00A8334D" w:rsidRPr="00BB0C95" w:rsidRDefault="00A8334D" w:rsidP="002378DC">
      <w:pPr>
        <w:pStyle w:val="a0"/>
        <w:spacing w:line="276" w:lineRule="auto"/>
        <w:rPr>
          <w:szCs w:val="28"/>
          <w:highlight w:val="yellow"/>
        </w:rPr>
      </w:pPr>
    </w:p>
    <w:p w:rsidR="002F5364" w:rsidRPr="004F7A13" w:rsidRDefault="00065143" w:rsidP="004930F7">
      <w:pPr>
        <w:pStyle w:val="2"/>
        <w:rPr>
          <w:rStyle w:val="a9"/>
          <w:b/>
          <w:szCs w:val="28"/>
        </w:rPr>
      </w:pPr>
      <w:r w:rsidRPr="00BB0C95">
        <w:rPr>
          <w:rStyle w:val="a9"/>
          <w:szCs w:val="28"/>
          <w:highlight w:val="yellow"/>
        </w:rPr>
        <w:br w:type="page"/>
      </w:r>
      <w:r w:rsidR="00A850F5" w:rsidRPr="004F7A13">
        <w:rPr>
          <w:rStyle w:val="a9"/>
          <w:szCs w:val="28"/>
        </w:rPr>
        <w:lastRenderedPageBreak/>
        <w:t xml:space="preserve"> </w:t>
      </w:r>
      <w:bookmarkStart w:id="17" w:name="_Toc425163567"/>
      <w:r w:rsidR="002F5364" w:rsidRPr="004F7A13">
        <w:rPr>
          <w:rStyle w:val="a9"/>
          <w:b/>
          <w:szCs w:val="28"/>
        </w:rPr>
        <w:t>Краткий анализ существующего состояния системы газоснабжения.</w:t>
      </w:r>
      <w:bookmarkEnd w:id="17"/>
    </w:p>
    <w:p w:rsidR="006E66AE" w:rsidRPr="006E66AE" w:rsidRDefault="006E66AE" w:rsidP="00280322">
      <w:pPr>
        <w:pStyle w:val="af5"/>
      </w:pPr>
      <w:r w:rsidRPr="006E66AE">
        <w:t>Газоснабжение Миловского сельсовета осуществляется через АГРС «Затон-2».</w:t>
      </w:r>
      <w:r>
        <w:t xml:space="preserve"> </w:t>
      </w:r>
      <w:r w:rsidRPr="006E66AE">
        <w:t>Газ высокого и среднего давления распределяется по потребителям.</w:t>
      </w:r>
      <w:r>
        <w:t xml:space="preserve"> </w:t>
      </w:r>
      <w:r w:rsidRPr="006E66AE">
        <w:t>Газ низкого давления подается в жилые дома после понижения давления в ГРП (ШРП).</w:t>
      </w:r>
      <w:r>
        <w:t xml:space="preserve"> </w:t>
      </w:r>
      <w:r w:rsidRPr="006E66AE">
        <w:t>Газ подается на хозяйстве</w:t>
      </w:r>
      <w:r>
        <w:t>нно-бытовые, коммунальные нужды,</w:t>
      </w:r>
      <w:r w:rsidRPr="006E66AE">
        <w:t xml:space="preserve"> на технологические нужды промышленных и сельскохозяйственных предприятий.</w:t>
      </w:r>
    </w:p>
    <w:p w:rsidR="004137A6" w:rsidRPr="003673FB" w:rsidRDefault="004137A6" w:rsidP="004137A6">
      <w:pPr>
        <w:pStyle w:val="af5"/>
      </w:pPr>
      <w:r w:rsidRPr="003673FB"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4137A6" w:rsidRPr="003673FB" w:rsidRDefault="004137A6" w:rsidP="004137A6">
      <w:pPr>
        <w:pStyle w:val="af5"/>
      </w:pPr>
      <w:r w:rsidRPr="003673FB"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4137A6" w:rsidRPr="003673FB" w:rsidRDefault="004137A6" w:rsidP="004137A6">
      <w:pPr>
        <w:pStyle w:val="af5"/>
      </w:pPr>
      <w:r w:rsidRPr="003673FB">
        <w:t>ПГ4 — плита газовая 4-х конфорочная — 1,5 м</w:t>
      </w:r>
      <w:r w:rsidRPr="003673FB">
        <w:rPr>
          <w:vertAlign w:val="superscript"/>
        </w:rPr>
        <w:t>3</w:t>
      </w:r>
      <w:r w:rsidRPr="003673FB">
        <w:t>/час;</w:t>
      </w:r>
    </w:p>
    <w:p w:rsidR="004137A6" w:rsidRPr="003673FB" w:rsidRDefault="004137A6" w:rsidP="004137A6">
      <w:pPr>
        <w:pStyle w:val="af5"/>
      </w:pPr>
      <w:r w:rsidRPr="003673FB">
        <w:t>ВПГ — водонагреватель проточный газовый — 2,0 м</w:t>
      </w:r>
      <w:r w:rsidRPr="003673FB">
        <w:rPr>
          <w:vertAlign w:val="superscript"/>
        </w:rPr>
        <w:t>3</w:t>
      </w:r>
      <w:r w:rsidRPr="003673FB">
        <w:t>/час;</w:t>
      </w:r>
    </w:p>
    <w:p w:rsidR="004137A6" w:rsidRPr="003673FB" w:rsidRDefault="004137A6" w:rsidP="004137A6">
      <w:pPr>
        <w:pStyle w:val="af5"/>
      </w:pPr>
      <w:r w:rsidRPr="003673FB">
        <w:t>АОГВ — автоматический отопительный газовый водонагреватель — 2,7 м</w:t>
      </w:r>
      <w:r w:rsidRPr="003673FB">
        <w:rPr>
          <w:vertAlign w:val="superscript"/>
        </w:rPr>
        <w:t>3</w:t>
      </w:r>
      <w:r w:rsidRPr="003673FB">
        <w:t>/час.</w:t>
      </w:r>
    </w:p>
    <w:p w:rsidR="004137A6" w:rsidRPr="003673FB" w:rsidRDefault="004137A6" w:rsidP="004137A6">
      <w:pPr>
        <w:pStyle w:val="af5"/>
      </w:pPr>
      <w:r w:rsidRPr="003673FB">
        <w:t>Согласно СП 42-101-2003 норма потребления газа при наличии централизованного горячего водоснабжения составляет 120 м</w:t>
      </w:r>
      <w:r w:rsidRPr="003673FB">
        <w:rPr>
          <w:vertAlign w:val="superscript"/>
        </w:rPr>
        <w:t>3</w:t>
      </w:r>
      <w:r w:rsidRPr="003673FB">
        <w:t>/год на 1 человека, а при горячем водоснабжении от газовых водонагревателей –– 300 м</w:t>
      </w:r>
      <w:r w:rsidRPr="003673FB">
        <w:rPr>
          <w:vertAlign w:val="superscript"/>
        </w:rPr>
        <w:t>3</w:t>
      </w:r>
      <w:r w:rsidRPr="003673FB">
        <w:t>/год на 1 человека.</w:t>
      </w:r>
    </w:p>
    <w:p w:rsidR="004137A6" w:rsidRPr="003673FB" w:rsidRDefault="004137A6" w:rsidP="004137A6">
      <w:pPr>
        <w:pStyle w:val="af5"/>
      </w:pPr>
      <w:r w:rsidRPr="003673FB">
        <w:t>Расходы газа для каждой категории потребителей определены на 1 очередь строительства, а также на расчетный срок.</w:t>
      </w:r>
    </w:p>
    <w:p w:rsidR="004137A6" w:rsidRPr="003673FB" w:rsidRDefault="004137A6" w:rsidP="004137A6">
      <w:pPr>
        <w:pStyle w:val="af5"/>
      </w:pPr>
      <w:r w:rsidRPr="003673FB">
        <w:t>1 категорию потребителей составляет существующий и проектируемый жилой сектор, использующий газ на хозбытовые и сангигиенические нужды.</w:t>
      </w:r>
    </w:p>
    <w:p w:rsidR="004137A6" w:rsidRPr="003673FB" w:rsidRDefault="004137A6" w:rsidP="004137A6">
      <w:pPr>
        <w:pStyle w:val="af5"/>
      </w:pPr>
      <w:r w:rsidRPr="003673FB">
        <w:t>Расходы газа на 2-ю категорию потребителей (на коммунально-бытовые нужды) принята в размере 5% от расхода по 1-й категории, согласно СП 42-101-2003.</w:t>
      </w:r>
    </w:p>
    <w:p w:rsidR="005425E6" w:rsidRPr="003673FB" w:rsidRDefault="004137A6" w:rsidP="005425E6">
      <w:pPr>
        <w:pStyle w:val="af5"/>
      </w:pPr>
      <w:r w:rsidRPr="003673FB">
        <w:t>Потребители 3-й категории — промпредприятия, отопительные котельные се</w:t>
      </w:r>
      <w:r w:rsidR="00B9235F">
        <w:t>кционных и общественных зданий.</w:t>
      </w:r>
    </w:p>
    <w:p w:rsidR="004137A6" w:rsidRPr="003673FB" w:rsidRDefault="004137A6" w:rsidP="004137A6">
      <w:pPr>
        <w:pStyle w:val="af5"/>
      </w:pPr>
    </w:p>
    <w:p w:rsidR="004137A6" w:rsidRDefault="004137A6" w:rsidP="008C7310">
      <w:pPr>
        <w:pStyle w:val="af5"/>
        <w:rPr>
          <w:highlight w:val="yellow"/>
        </w:rPr>
      </w:pPr>
    </w:p>
    <w:p w:rsidR="00A80A6D" w:rsidRPr="00D47A34" w:rsidRDefault="008C7310" w:rsidP="004930F7">
      <w:pPr>
        <w:pStyle w:val="2"/>
        <w:rPr>
          <w:rStyle w:val="a9"/>
          <w:b/>
          <w:szCs w:val="28"/>
        </w:rPr>
      </w:pPr>
      <w:r w:rsidRPr="00BB0C95">
        <w:rPr>
          <w:rStyle w:val="a9"/>
          <w:b/>
          <w:szCs w:val="28"/>
          <w:highlight w:val="yellow"/>
        </w:rPr>
        <w:br w:type="page"/>
      </w:r>
      <w:r w:rsidR="00A850F5" w:rsidRPr="00D47A34">
        <w:rPr>
          <w:rStyle w:val="a9"/>
          <w:b/>
          <w:szCs w:val="28"/>
        </w:rPr>
        <w:lastRenderedPageBreak/>
        <w:t xml:space="preserve"> </w:t>
      </w:r>
      <w:bookmarkStart w:id="18" w:name="_Toc425163568"/>
      <w:r w:rsidR="00A80A6D" w:rsidRPr="00D47A34">
        <w:rPr>
          <w:rStyle w:val="a9"/>
          <w:b/>
          <w:szCs w:val="28"/>
        </w:rPr>
        <w:t>Краткий анализ существующего состояния системы электроснабжения.</w:t>
      </w:r>
      <w:bookmarkEnd w:id="18"/>
    </w:p>
    <w:p w:rsidR="00623CB8" w:rsidRDefault="00623CB8" w:rsidP="00623CB8">
      <w:pPr>
        <w:pStyle w:val="af5"/>
      </w:pPr>
      <w:r w:rsidRPr="00E73964">
        <w:t xml:space="preserve">В настоящее время электроснабжение населенных пунктов </w:t>
      </w:r>
      <w:r w:rsidR="00C16473">
        <w:t>Миловского</w:t>
      </w:r>
      <w:r w:rsidRPr="00E73964">
        <w:t xml:space="preserve"> сельского совета осуществляется от ПС 110/35/10 кВ «</w:t>
      </w:r>
      <w:r w:rsidR="00C16473">
        <w:t>Миловка</w:t>
      </w:r>
      <w:r w:rsidRPr="00E73964">
        <w:t xml:space="preserve">» по высоковольтным воздушным линиям электропередач. </w:t>
      </w:r>
    </w:p>
    <w:p w:rsidR="00F71695" w:rsidRPr="00E73964" w:rsidRDefault="00F71695" w:rsidP="00F71695">
      <w:pPr>
        <w:pStyle w:val="af5"/>
        <w:rPr>
          <w:bCs/>
        </w:rPr>
      </w:pPr>
      <w:r w:rsidRPr="00E73964">
        <w:t xml:space="preserve">Электрические нагрузки определены в соответствии с «Руководящими материалами по проектированию электроснабжения сельского хозяйства» института «Сельэнергопроект», РД 34.20.185-94 «Инструкция по проектированию городских электрических сетей» и дополнение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</w:t>
      </w:r>
      <w:r w:rsidRPr="00E73964">
        <w:rPr>
          <w:bCs/>
        </w:rPr>
        <w:t xml:space="preserve">      </w:t>
      </w:r>
    </w:p>
    <w:p w:rsidR="00F71695" w:rsidRDefault="00F71695" w:rsidP="00F71695">
      <w:pPr>
        <w:pStyle w:val="af5"/>
      </w:pPr>
      <w:r w:rsidRPr="00E73964">
        <w:t xml:space="preserve">Электрическая нагрузка на </w:t>
      </w:r>
      <w:r w:rsidR="009C0CC3">
        <w:t xml:space="preserve">систему электроснабжения СП </w:t>
      </w:r>
      <w:r w:rsidR="00C16473">
        <w:t>Миловский</w:t>
      </w:r>
      <w:r w:rsidRPr="00E73964">
        <w:t xml:space="preserve"> сельский совет приведена в таблице</w:t>
      </w:r>
      <w:r>
        <w:t xml:space="preserve"> 2.5</w:t>
      </w:r>
      <w:r w:rsidRPr="00E73964">
        <w:t>:</w:t>
      </w:r>
    </w:p>
    <w:p w:rsidR="00F71695" w:rsidRDefault="00F71695" w:rsidP="00F71695">
      <w:pPr>
        <w:pStyle w:val="af5"/>
        <w:jc w:val="right"/>
      </w:pPr>
      <w:r>
        <w:t>Таблица 2.5.</w:t>
      </w:r>
      <w:r w:rsidR="005175CE">
        <w:t>1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2"/>
      </w:tblGrid>
      <w:tr w:rsidR="00417C11" w:rsidRPr="00E73964" w:rsidTr="005175CE">
        <w:trPr>
          <w:trHeight w:val="276"/>
        </w:trPr>
        <w:tc>
          <w:tcPr>
            <w:tcW w:w="4962" w:type="dxa"/>
            <w:vMerge w:val="restart"/>
            <w:vAlign w:val="center"/>
          </w:tcPr>
          <w:p w:rsidR="00417C11" w:rsidRPr="00E73964" w:rsidRDefault="00417C11" w:rsidP="00A34EA0">
            <w:pPr>
              <w:pStyle w:val="a7"/>
              <w:jc w:val="center"/>
            </w:pPr>
            <w:r w:rsidRPr="00E73964">
              <w:t>Наименование</w:t>
            </w:r>
          </w:p>
        </w:tc>
        <w:tc>
          <w:tcPr>
            <w:tcW w:w="4252" w:type="dxa"/>
            <w:vMerge w:val="restart"/>
            <w:vAlign w:val="center"/>
          </w:tcPr>
          <w:p w:rsidR="00417C11" w:rsidRPr="00E73964" w:rsidRDefault="00417C11" w:rsidP="00A34EA0">
            <w:pPr>
              <w:pStyle w:val="a7"/>
              <w:jc w:val="center"/>
            </w:pPr>
            <w:r w:rsidRPr="00E73964">
              <w:t>Нагрузка, кВт.</w:t>
            </w:r>
          </w:p>
          <w:p w:rsidR="00417C11" w:rsidRPr="00E73964" w:rsidRDefault="00417C11" w:rsidP="00A34EA0">
            <w:pPr>
              <w:pStyle w:val="a7"/>
              <w:jc w:val="center"/>
            </w:pPr>
            <w:r w:rsidRPr="00E73964">
              <w:t>Существующая</w:t>
            </w:r>
          </w:p>
        </w:tc>
      </w:tr>
      <w:tr w:rsidR="00417C11" w:rsidRPr="00E73964" w:rsidTr="005175CE">
        <w:trPr>
          <w:trHeight w:val="276"/>
        </w:trPr>
        <w:tc>
          <w:tcPr>
            <w:tcW w:w="4962" w:type="dxa"/>
            <w:vMerge/>
            <w:vAlign w:val="center"/>
          </w:tcPr>
          <w:p w:rsidR="00417C11" w:rsidRPr="00E73964" w:rsidRDefault="00417C11" w:rsidP="00A34EA0">
            <w:pPr>
              <w:pStyle w:val="a7"/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417C11" w:rsidRPr="00E73964" w:rsidRDefault="00417C11" w:rsidP="00A34EA0">
            <w:pPr>
              <w:pStyle w:val="a7"/>
              <w:jc w:val="center"/>
            </w:pPr>
          </w:p>
        </w:tc>
      </w:tr>
      <w:tr w:rsidR="00417C11" w:rsidRPr="00E73964" w:rsidTr="005175CE">
        <w:trPr>
          <w:trHeight w:val="417"/>
        </w:trPr>
        <w:tc>
          <w:tcPr>
            <w:tcW w:w="4962" w:type="dxa"/>
            <w:vAlign w:val="center"/>
          </w:tcPr>
          <w:p w:rsidR="00417C11" w:rsidRPr="00E73964" w:rsidRDefault="00417C11" w:rsidP="00C16473">
            <w:pPr>
              <w:pStyle w:val="a7"/>
              <w:jc w:val="center"/>
            </w:pPr>
            <w:r>
              <w:t xml:space="preserve">СП </w:t>
            </w:r>
            <w:r w:rsidR="00C16473">
              <w:t>Миловский</w:t>
            </w:r>
            <w:r w:rsidRPr="00E73964">
              <w:t xml:space="preserve"> сельский совет</w:t>
            </w:r>
          </w:p>
        </w:tc>
        <w:tc>
          <w:tcPr>
            <w:tcW w:w="4252" w:type="dxa"/>
            <w:vAlign w:val="center"/>
          </w:tcPr>
          <w:p w:rsidR="00417C11" w:rsidRPr="00E73964" w:rsidRDefault="00417C11" w:rsidP="00C16473">
            <w:pPr>
              <w:pStyle w:val="a7"/>
              <w:jc w:val="center"/>
            </w:pPr>
            <w:r w:rsidRPr="00E73964">
              <w:t>13</w:t>
            </w:r>
            <w:r w:rsidR="00C16473">
              <w:t>80</w:t>
            </w:r>
          </w:p>
        </w:tc>
      </w:tr>
    </w:tbl>
    <w:p w:rsidR="00F71695" w:rsidRPr="00E73964" w:rsidRDefault="00F71695" w:rsidP="00A34EA0">
      <w:pPr>
        <w:pStyle w:val="af5"/>
      </w:pPr>
      <w:r w:rsidRPr="00E73964">
        <w:t>*Без учета промышленных предприятий</w:t>
      </w:r>
      <w:r w:rsidR="00A34EA0">
        <w:t>.</w:t>
      </w:r>
    </w:p>
    <w:p w:rsidR="006F225B" w:rsidRPr="00F87A77" w:rsidRDefault="006F225B" w:rsidP="00C16473">
      <w:pPr>
        <w:pStyle w:val="af5"/>
      </w:pPr>
    </w:p>
    <w:p w:rsidR="006F225B" w:rsidRPr="00F87A77" w:rsidRDefault="006F225B" w:rsidP="00C16473">
      <w:pPr>
        <w:pStyle w:val="af5"/>
      </w:pPr>
      <w:r w:rsidRPr="00F87A77">
        <w:tab/>
        <w:t>Общее состояние системы электроснабжения населенных пунктов характеризуется как удовлетворительное.</w:t>
      </w:r>
    </w:p>
    <w:p w:rsidR="00687FEA" w:rsidRPr="00F87A77" w:rsidRDefault="00687FEA" w:rsidP="00C603F9">
      <w:pPr>
        <w:pStyle w:val="af5"/>
      </w:pPr>
      <w:r w:rsidRPr="00F87A77">
        <w:t xml:space="preserve">Техническое состояние сетей электроснабжения </w:t>
      </w:r>
      <w:r w:rsidR="001E7EBE" w:rsidRPr="00F87A77">
        <w:t>оценивается как</w:t>
      </w:r>
      <w:r w:rsidRPr="00F87A77">
        <w:t xml:space="preserve"> удовлетворительное.</w:t>
      </w:r>
    </w:p>
    <w:p w:rsidR="001E7EBE" w:rsidRPr="00D47A34" w:rsidRDefault="001E7EBE" w:rsidP="00AD0C13">
      <w:pPr>
        <w:pStyle w:val="a0"/>
        <w:ind w:firstLine="567"/>
        <w:rPr>
          <w:color w:val="000000"/>
          <w:szCs w:val="28"/>
        </w:rPr>
      </w:pPr>
      <w:r w:rsidRPr="00BB0C95">
        <w:rPr>
          <w:b/>
          <w:color w:val="000000"/>
          <w:szCs w:val="28"/>
          <w:highlight w:val="yellow"/>
        </w:rPr>
        <w:br w:type="page"/>
      </w:r>
      <w:r w:rsidRPr="00D47A34">
        <w:rPr>
          <w:b/>
          <w:color w:val="000000"/>
          <w:szCs w:val="28"/>
        </w:rPr>
        <w:lastRenderedPageBreak/>
        <w:t>Сведения об отказах (авариях) в системах электроснабжения</w:t>
      </w:r>
      <w:r w:rsidRPr="00D47A34">
        <w:rPr>
          <w:color w:val="000000"/>
          <w:szCs w:val="28"/>
        </w:rPr>
        <w:t>.</w:t>
      </w:r>
    </w:p>
    <w:p w:rsidR="001E7EBE" w:rsidRPr="00D47A34" w:rsidRDefault="001E7EBE" w:rsidP="001E7EBE">
      <w:pPr>
        <w:pStyle w:val="af5"/>
      </w:pPr>
      <w:r w:rsidRPr="00D47A34">
        <w:t>Сведения об отказах в системах электроснабжения сельского поселения отсутствуют.</w:t>
      </w:r>
    </w:p>
    <w:p w:rsidR="001E7EBE" w:rsidRPr="00D47A34" w:rsidRDefault="001E7EBE" w:rsidP="00AD0C13">
      <w:pPr>
        <w:pStyle w:val="a0"/>
        <w:ind w:firstLine="567"/>
        <w:rPr>
          <w:b/>
          <w:color w:val="000000"/>
          <w:szCs w:val="28"/>
        </w:rPr>
      </w:pPr>
      <w:r w:rsidRPr="00D47A34">
        <w:rPr>
          <w:b/>
          <w:color w:val="000000"/>
          <w:szCs w:val="28"/>
        </w:rPr>
        <w:t>Существующие проблемы в системе электроснабжения:</w:t>
      </w:r>
    </w:p>
    <w:p w:rsidR="001E7EBE" w:rsidRPr="00D47A34" w:rsidRDefault="001E7EBE" w:rsidP="001E7EBE">
      <w:pPr>
        <w:pStyle w:val="af5"/>
      </w:pPr>
      <w:r w:rsidRPr="00D47A34">
        <w:t>Для нормального функционирования системы электроснабжения необходимо проведение следующих мероприятий:</w:t>
      </w:r>
    </w:p>
    <w:p w:rsidR="001E7EBE" w:rsidRPr="00D47A34" w:rsidRDefault="001E7EBE" w:rsidP="005175CE">
      <w:pPr>
        <w:pStyle w:val="af5"/>
        <w:numPr>
          <w:ilvl w:val="0"/>
          <w:numId w:val="36"/>
        </w:numPr>
        <w:ind w:left="0" w:firstLine="567"/>
      </w:pPr>
      <w:r w:rsidRPr="00D47A34">
        <w:t>Замена ВЛ-0,4 кВ на провода типа СИП.</w:t>
      </w:r>
    </w:p>
    <w:p w:rsidR="001E7EBE" w:rsidRPr="00D47A34" w:rsidRDefault="001E7EBE" w:rsidP="005175CE">
      <w:pPr>
        <w:pStyle w:val="af5"/>
        <w:numPr>
          <w:ilvl w:val="0"/>
          <w:numId w:val="36"/>
        </w:numPr>
        <w:ind w:left="0" w:firstLine="567"/>
      </w:pPr>
      <w:r w:rsidRPr="00D47A34">
        <w:t>Замена вводных устройств в жилые дома на провод типа СИП</w:t>
      </w:r>
    </w:p>
    <w:p w:rsidR="001E7EBE" w:rsidRPr="00D47A34" w:rsidRDefault="001E7EBE" w:rsidP="005175CE">
      <w:pPr>
        <w:pStyle w:val="af5"/>
        <w:numPr>
          <w:ilvl w:val="0"/>
          <w:numId w:val="36"/>
        </w:numPr>
        <w:ind w:left="0" w:firstLine="567"/>
      </w:pPr>
      <w:r w:rsidRPr="00D47A34">
        <w:t>Замена старых деревянных опор на новые железобетонные.</w:t>
      </w:r>
    </w:p>
    <w:p w:rsidR="001E7EBE" w:rsidRPr="00D47A34" w:rsidRDefault="001E7EBE" w:rsidP="001E7EBE">
      <w:pPr>
        <w:pStyle w:val="af5"/>
      </w:pPr>
      <w:r w:rsidRPr="00D47A34">
        <w:t>Мероприятия программы энергосбережения в части установки приборов учета и в части реализации энергосберегающих мероприятий:</w:t>
      </w:r>
    </w:p>
    <w:p w:rsidR="001E7EBE" w:rsidRPr="00D47A34" w:rsidRDefault="001E7EBE" w:rsidP="005175CE">
      <w:pPr>
        <w:pStyle w:val="af5"/>
        <w:numPr>
          <w:ilvl w:val="0"/>
          <w:numId w:val="36"/>
        </w:numPr>
        <w:ind w:left="0" w:firstLine="567"/>
      </w:pPr>
      <w:r w:rsidRPr="00D47A34">
        <w:t>Вынос приборов учета электроэнергии на фасады жилых домов;</w:t>
      </w:r>
    </w:p>
    <w:p w:rsidR="001E7EBE" w:rsidRPr="00D47A34" w:rsidRDefault="001E7EBE" w:rsidP="005175CE">
      <w:pPr>
        <w:pStyle w:val="af5"/>
        <w:numPr>
          <w:ilvl w:val="0"/>
          <w:numId w:val="36"/>
        </w:numPr>
        <w:ind w:left="0" w:firstLine="567"/>
      </w:pPr>
      <w:r w:rsidRPr="00D47A34">
        <w:t>Замена приборов учета электроэнергии на электронные;</w:t>
      </w:r>
    </w:p>
    <w:p w:rsidR="001E7EBE" w:rsidRPr="00D47A34" w:rsidRDefault="001E7EBE" w:rsidP="005175CE">
      <w:pPr>
        <w:pStyle w:val="af5"/>
        <w:numPr>
          <w:ilvl w:val="0"/>
          <w:numId w:val="36"/>
        </w:numPr>
        <w:ind w:left="0" w:firstLine="567"/>
      </w:pPr>
      <w:r w:rsidRPr="00D47A34">
        <w:t>Установка энергосберегающих ламп в системах уличного освещения.</w:t>
      </w:r>
    </w:p>
    <w:p w:rsidR="001E7EBE" w:rsidRPr="00D47A34" w:rsidRDefault="001E7EBE" w:rsidP="001E7EBE">
      <w:pPr>
        <w:pStyle w:val="af5"/>
        <w:rPr>
          <w:b/>
        </w:rPr>
      </w:pPr>
      <w:r w:rsidRPr="00D47A34">
        <w:rPr>
          <w:b/>
        </w:rPr>
        <w:t>Данные о выданных за 201</w:t>
      </w:r>
      <w:r w:rsidR="00D47A34" w:rsidRPr="00D47A34">
        <w:rPr>
          <w:b/>
        </w:rPr>
        <w:t>4</w:t>
      </w:r>
      <w:r w:rsidRPr="00D47A34">
        <w:rPr>
          <w:b/>
        </w:rPr>
        <w:t xml:space="preserve"> г. технических условиях на подключение к системе электроснабжения сельского поселения</w:t>
      </w:r>
    </w:p>
    <w:p w:rsidR="001E7EBE" w:rsidRPr="00D47A34" w:rsidRDefault="001E7EBE" w:rsidP="001E7EBE">
      <w:pPr>
        <w:pStyle w:val="af5"/>
      </w:pPr>
      <w:r w:rsidRPr="00D47A34">
        <w:t>Данные о выданных технических условиях на подключение к системе электроснабжения отсутствуют.</w:t>
      </w:r>
    </w:p>
    <w:p w:rsidR="00BC4ABB" w:rsidRPr="00BB0C95" w:rsidRDefault="00BC4ABB" w:rsidP="00C57E27">
      <w:pPr>
        <w:pStyle w:val="a0"/>
        <w:spacing w:after="0" w:line="276" w:lineRule="auto"/>
        <w:ind w:firstLine="567"/>
        <w:rPr>
          <w:szCs w:val="28"/>
          <w:highlight w:val="yellow"/>
        </w:rPr>
      </w:pPr>
    </w:p>
    <w:p w:rsidR="00AC1804" w:rsidRPr="00BB0C95" w:rsidRDefault="00AC1804" w:rsidP="003611CD">
      <w:pPr>
        <w:pStyle w:val="a0"/>
        <w:spacing w:after="0" w:line="276" w:lineRule="auto"/>
        <w:rPr>
          <w:szCs w:val="28"/>
          <w:highlight w:val="yellow"/>
        </w:rPr>
      </w:pPr>
    </w:p>
    <w:p w:rsidR="007F150C" w:rsidRPr="00BB0C95" w:rsidRDefault="001E7EBE" w:rsidP="001E7EBE">
      <w:pPr>
        <w:spacing w:after="240"/>
        <w:jc w:val="center"/>
        <w:rPr>
          <w:rStyle w:val="a9"/>
          <w:szCs w:val="28"/>
          <w:highlight w:val="yellow"/>
        </w:rPr>
      </w:pPr>
      <w:r w:rsidRPr="00BB0C95">
        <w:rPr>
          <w:rStyle w:val="a9"/>
          <w:szCs w:val="28"/>
          <w:highlight w:val="yellow"/>
        </w:rPr>
        <w:t xml:space="preserve"> </w:t>
      </w:r>
    </w:p>
    <w:p w:rsidR="00FE465E" w:rsidRPr="008651B5" w:rsidRDefault="005D45E3" w:rsidP="004930F7">
      <w:pPr>
        <w:pStyle w:val="2"/>
        <w:rPr>
          <w:rStyle w:val="a9"/>
          <w:b/>
          <w:szCs w:val="28"/>
        </w:rPr>
      </w:pPr>
      <w:r w:rsidRPr="00DC2490">
        <w:rPr>
          <w:rStyle w:val="a9"/>
          <w:b/>
          <w:szCs w:val="28"/>
        </w:rPr>
        <w:br w:type="page"/>
      </w:r>
      <w:r w:rsidR="00A850F5" w:rsidRPr="00DC2490">
        <w:rPr>
          <w:rStyle w:val="a9"/>
          <w:b/>
          <w:szCs w:val="28"/>
        </w:rPr>
        <w:lastRenderedPageBreak/>
        <w:t xml:space="preserve"> </w:t>
      </w:r>
      <w:bookmarkStart w:id="19" w:name="_Toc425163569"/>
      <w:r w:rsidR="00FE465E" w:rsidRPr="008651B5">
        <w:rPr>
          <w:rStyle w:val="a9"/>
          <w:b/>
          <w:szCs w:val="28"/>
        </w:rPr>
        <w:t>Краткий анализ существующего состояния системы сбора, вывоза, утилизации и захоронения твердых бытовых отходов.</w:t>
      </w:r>
      <w:bookmarkEnd w:id="19"/>
    </w:p>
    <w:p w:rsidR="00280EDD" w:rsidRPr="008651B5" w:rsidRDefault="00280EDD" w:rsidP="00280EDD">
      <w:pPr>
        <w:pStyle w:val="af5"/>
      </w:pPr>
      <w:r w:rsidRPr="008651B5">
        <w:t>Санитарная очистка населенных пунктов -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280EDD" w:rsidRPr="008651B5" w:rsidRDefault="00280EDD" w:rsidP="00280EDD">
      <w:pPr>
        <w:pStyle w:val="af5"/>
      </w:pPr>
      <w:r w:rsidRPr="008651B5">
        <w:t>Уровень благоустройства населенных мест характеризующий, прежде всего, степень уровень инженерного оборудования территории населенных мест, оказывает большое влияние на санитарно-гигиеническое состояние их воздушных бассейнов, водоемов и почвы.</w:t>
      </w:r>
    </w:p>
    <w:p w:rsidR="00280EDD" w:rsidRPr="008651B5" w:rsidRDefault="00280EDD" w:rsidP="00280EDD">
      <w:pPr>
        <w:pStyle w:val="af5"/>
      </w:pPr>
      <w:r w:rsidRPr="008651B5">
        <w:t>Проблемы, связанные с образованием, обезвреживанием и переработкой отходов производства и потребления, актуальны практически для всех регионов и крупных городов Российской Федерации, однако они имеют и региональную специфику.</w:t>
      </w:r>
    </w:p>
    <w:p w:rsidR="00280EDD" w:rsidRPr="008651B5" w:rsidRDefault="00280EDD" w:rsidP="00280EDD">
      <w:pPr>
        <w:pStyle w:val="af5"/>
      </w:pPr>
      <w:r w:rsidRPr="008651B5">
        <w:t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(в том числе пищевых отходов из жилых и общественных зданий, предприятий торговли, общественного питания и культурно-бытового назначения; жидких из не канализованных зданий; уличного мусора и смета и других бытовых отходов, скапливающихся на территории населенного пункта).</w:t>
      </w:r>
    </w:p>
    <w:p w:rsidR="004743AA" w:rsidRPr="008651B5" w:rsidRDefault="004743AA" w:rsidP="00A52BE5">
      <w:pPr>
        <w:pStyle w:val="af5"/>
        <w:jc w:val="center"/>
        <w:rPr>
          <w:rFonts w:eastAsia="TimesNewRomanPSMT"/>
          <w:b/>
        </w:rPr>
      </w:pPr>
      <w:r w:rsidRPr="008651B5">
        <w:rPr>
          <w:rFonts w:eastAsia="TimesNewRomanPSMT"/>
          <w:b/>
        </w:rPr>
        <w:t xml:space="preserve">Характеристика существующего состояния системы сбора и утилизации </w:t>
      </w:r>
      <w:r w:rsidRPr="008651B5">
        <w:rPr>
          <w:rStyle w:val="a9"/>
          <w:szCs w:val="28"/>
        </w:rPr>
        <w:t>твердых бытовых отходов</w:t>
      </w:r>
      <w:r w:rsidRPr="008651B5">
        <w:rPr>
          <w:rFonts w:eastAsia="TimesNewRomanPSMT"/>
          <w:b/>
        </w:rPr>
        <w:t>.</w:t>
      </w:r>
    </w:p>
    <w:p w:rsidR="00083B65" w:rsidRPr="008651B5" w:rsidRDefault="00083B65" w:rsidP="00A52BE5">
      <w:pPr>
        <w:pStyle w:val="af5"/>
      </w:pPr>
      <w:r w:rsidRPr="008651B5">
        <w:t>Санитарная очистка территории включает следующие мероприятия:</w:t>
      </w:r>
    </w:p>
    <w:p w:rsidR="00083B65" w:rsidRPr="008651B5" w:rsidRDefault="00083B65" w:rsidP="000D3010">
      <w:pPr>
        <w:pStyle w:val="af5"/>
        <w:numPr>
          <w:ilvl w:val="0"/>
          <w:numId w:val="41"/>
        </w:numPr>
        <w:ind w:left="0" w:firstLine="567"/>
      </w:pPr>
      <w:r w:rsidRPr="008651B5">
        <w:t>сбор и удаление жидких отбросов (нечистот и помоев) из зданий, не присоединенных к канализации;</w:t>
      </w:r>
    </w:p>
    <w:p w:rsidR="00083B65" w:rsidRPr="008651B5" w:rsidRDefault="00083B65" w:rsidP="000D3010">
      <w:pPr>
        <w:pStyle w:val="af5"/>
        <w:numPr>
          <w:ilvl w:val="0"/>
          <w:numId w:val="41"/>
        </w:numPr>
        <w:ind w:left="0"/>
      </w:pPr>
      <w:r w:rsidRPr="008651B5">
        <w:t>обезвреживание отбросов;</w:t>
      </w:r>
    </w:p>
    <w:p w:rsidR="00083B65" w:rsidRPr="008651B5" w:rsidRDefault="00083B65" w:rsidP="000D3010">
      <w:pPr>
        <w:pStyle w:val="af5"/>
        <w:numPr>
          <w:ilvl w:val="0"/>
          <w:numId w:val="41"/>
        </w:numPr>
        <w:ind w:left="0"/>
      </w:pPr>
      <w:r w:rsidRPr="008651B5">
        <w:t>уборка улиц и площадей;</w:t>
      </w:r>
    </w:p>
    <w:p w:rsidR="00083B65" w:rsidRPr="008651B5" w:rsidRDefault="00083B65" w:rsidP="000D3010">
      <w:pPr>
        <w:pStyle w:val="af5"/>
        <w:numPr>
          <w:ilvl w:val="0"/>
          <w:numId w:val="41"/>
        </w:numPr>
        <w:ind w:left="0"/>
      </w:pPr>
      <w:r w:rsidRPr="008651B5">
        <w:t>общие мероприятия: устройство баз и подсобных сооружений для хра</w:t>
      </w:r>
      <w:r w:rsidRPr="008651B5">
        <w:softHyphen/>
        <w:t>нения и обслуживания специального транспорта, сооружение общест</w:t>
      </w:r>
      <w:r w:rsidRPr="008651B5">
        <w:softHyphen/>
        <w:t>венных уборных и пр.</w:t>
      </w:r>
    </w:p>
    <w:p w:rsidR="00083B65" w:rsidRPr="008651B5" w:rsidRDefault="00083B65" w:rsidP="000D3010">
      <w:pPr>
        <w:pStyle w:val="af5"/>
      </w:pPr>
      <w:r w:rsidRPr="008651B5">
        <w:rPr>
          <w:spacing w:val="-2"/>
        </w:rPr>
        <w:t>В задачи очистки входят:</w:t>
      </w:r>
    </w:p>
    <w:p w:rsidR="00083B65" w:rsidRPr="008651B5" w:rsidRDefault="00083B65" w:rsidP="000D3010">
      <w:pPr>
        <w:pStyle w:val="af5"/>
        <w:numPr>
          <w:ilvl w:val="0"/>
          <w:numId w:val="42"/>
        </w:numPr>
        <w:ind w:left="0"/>
      </w:pPr>
      <w:r w:rsidRPr="008651B5">
        <w:t>сбор и удаление твердых бытовых отходов за пределы территории;</w:t>
      </w:r>
    </w:p>
    <w:p w:rsidR="00083B65" w:rsidRPr="008651B5" w:rsidRDefault="00083B65" w:rsidP="000D3010">
      <w:pPr>
        <w:pStyle w:val="af5"/>
        <w:numPr>
          <w:ilvl w:val="0"/>
          <w:numId w:val="42"/>
        </w:numPr>
        <w:ind w:left="0"/>
      </w:pPr>
      <w:r w:rsidRPr="008651B5">
        <w:lastRenderedPageBreak/>
        <w:t>сбор и удаление жидких отходов из зданий, не имеющих канализации;</w:t>
      </w:r>
    </w:p>
    <w:p w:rsidR="00083B65" w:rsidRPr="008651B5" w:rsidRDefault="00083B65" w:rsidP="000D3010">
      <w:pPr>
        <w:pStyle w:val="af5"/>
        <w:numPr>
          <w:ilvl w:val="0"/>
          <w:numId w:val="42"/>
        </w:numPr>
        <w:ind w:left="0" w:firstLine="567"/>
      </w:pPr>
      <w:r w:rsidRPr="008651B5">
        <w:t>уборка улиц и площадей;</w:t>
      </w:r>
    </w:p>
    <w:p w:rsidR="00083B65" w:rsidRPr="008651B5" w:rsidRDefault="00083B65" w:rsidP="000D3010">
      <w:pPr>
        <w:pStyle w:val="af5"/>
        <w:numPr>
          <w:ilvl w:val="0"/>
          <w:numId w:val="42"/>
        </w:numPr>
        <w:ind w:left="0" w:firstLine="567"/>
      </w:pPr>
      <w:r w:rsidRPr="008651B5">
        <w:t>удаление мусора из зданий общественной и жилой застройки производится выносным образом в мусоросборники с дальнейшим удалением мусора транспортом по планово-регулярной системе, но не реже чем 1-2 дня.</w:t>
      </w:r>
    </w:p>
    <w:p w:rsidR="00D2594E" w:rsidRPr="008651B5" w:rsidRDefault="00D2594E" w:rsidP="00A52BE5">
      <w:pPr>
        <w:pStyle w:val="af5"/>
      </w:pPr>
      <w:r w:rsidRPr="008651B5">
        <w:t>В процессе жизнедеятельности образуются следующие виды отходов:</w:t>
      </w:r>
    </w:p>
    <w:p w:rsidR="00D2594E" w:rsidRPr="008651B5" w:rsidRDefault="00D2594E" w:rsidP="005175CE">
      <w:pPr>
        <w:numPr>
          <w:ilvl w:val="0"/>
          <w:numId w:val="10"/>
        </w:numPr>
        <w:shd w:val="clear" w:color="auto" w:fill="FFFFFF"/>
        <w:spacing w:line="276" w:lineRule="auto"/>
        <w:ind w:left="0" w:firstLine="567"/>
        <w:rPr>
          <w:szCs w:val="28"/>
        </w:rPr>
      </w:pPr>
      <w:r w:rsidRPr="008651B5">
        <w:rPr>
          <w:szCs w:val="28"/>
        </w:rPr>
        <w:t xml:space="preserve">отходы из жилищ несортированные (исключая крупногабаритные) – </w:t>
      </w:r>
      <w:r w:rsidRPr="008651B5">
        <w:rPr>
          <w:rStyle w:val="FontStyle12"/>
          <w:sz w:val="28"/>
          <w:szCs w:val="28"/>
        </w:rPr>
        <w:t>отходы IV класса опасности</w:t>
      </w:r>
      <w:r w:rsidRPr="008651B5">
        <w:rPr>
          <w:szCs w:val="28"/>
        </w:rPr>
        <w:t>;</w:t>
      </w:r>
    </w:p>
    <w:p w:rsidR="00D2594E" w:rsidRPr="008651B5" w:rsidRDefault="00D2594E" w:rsidP="005175CE">
      <w:pPr>
        <w:numPr>
          <w:ilvl w:val="0"/>
          <w:numId w:val="10"/>
        </w:numPr>
        <w:shd w:val="clear" w:color="auto" w:fill="FFFFFF"/>
        <w:spacing w:line="276" w:lineRule="auto"/>
        <w:ind w:left="0" w:firstLine="567"/>
        <w:rPr>
          <w:szCs w:val="28"/>
        </w:rPr>
      </w:pPr>
      <w:r w:rsidRPr="008651B5">
        <w:rPr>
          <w:szCs w:val="28"/>
        </w:rPr>
        <w:t xml:space="preserve">отходы из жилищ крупногабаритные – </w:t>
      </w:r>
      <w:r w:rsidRPr="008651B5">
        <w:rPr>
          <w:rStyle w:val="FontStyle12"/>
          <w:sz w:val="28"/>
          <w:szCs w:val="28"/>
        </w:rPr>
        <w:t>отходы V класса опасности</w:t>
      </w:r>
      <w:r w:rsidRPr="008651B5">
        <w:rPr>
          <w:szCs w:val="28"/>
        </w:rPr>
        <w:t>;</w:t>
      </w:r>
    </w:p>
    <w:p w:rsidR="00D2594E" w:rsidRPr="008651B5" w:rsidRDefault="00D2594E" w:rsidP="005175CE">
      <w:pPr>
        <w:numPr>
          <w:ilvl w:val="0"/>
          <w:numId w:val="10"/>
        </w:numPr>
        <w:shd w:val="clear" w:color="auto" w:fill="FFFFFF"/>
        <w:spacing w:line="276" w:lineRule="auto"/>
        <w:ind w:left="0" w:firstLine="567"/>
        <w:rPr>
          <w:szCs w:val="28"/>
        </w:rPr>
      </w:pPr>
      <w:r w:rsidRPr="008651B5">
        <w:rPr>
          <w:szCs w:val="28"/>
        </w:rPr>
        <w:t xml:space="preserve">отходы (мусора) от уборки территории и помещений объектов оптово-розничной торговли продовольственными товарами - отходы V класса опасности; </w:t>
      </w:r>
    </w:p>
    <w:p w:rsidR="00D2594E" w:rsidRPr="00A52BE5" w:rsidRDefault="00D2594E" w:rsidP="005175CE">
      <w:pPr>
        <w:numPr>
          <w:ilvl w:val="0"/>
          <w:numId w:val="10"/>
        </w:numPr>
        <w:shd w:val="clear" w:color="auto" w:fill="FFFFFF"/>
        <w:spacing w:line="276" w:lineRule="auto"/>
        <w:ind w:left="0" w:firstLine="567"/>
        <w:rPr>
          <w:szCs w:val="28"/>
        </w:rPr>
      </w:pPr>
      <w:r w:rsidRPr="00A52BE5">
        <w:rPr>
          <w:szCs w:val="28"/>
        </w:rPr>
        <w:t>отходы (мусора) от уборки территории и помещений объектов оптово-розничной торговли промышленными товарами - отходы V класса опасности;</w:t>
      </w:r>
    </w:p>
    <w:p w:rsidR="00D2594E" w:rsidRPr="00A52BE5" w:rsidRDefault="00D2594E" w:rsidP="005175CE">
      <w:pPr>
        <w:numPr>
          <w:ilvl w:val="0"/>
          <w:numId w:val="10"/>
        </w:numPr>
        <w:shd w:val="clear" w:color="auto" w:fill="FFFFFF"/>
        <w:spacing w:line="276" w:lineRule="auto"/>
        <w:ind w:left="0" w:firstLine="567"/>
        <w:rPr>
          <w:rStyle w:val="FontStyle12"/>
          <w:sz w:val="28"/>
          <w:szCs w:val="28"/>
        </w:rPr>
      </w:pPr>
      <w:r w:rsidRPr="00A52BE5">
        <w:rPr>
          <w:rStyle w:val="FontStyle16"/>
          <w:rFonts w:ascii="Times New Roman" w:hAnsi="Times New Roman" w:cs="Times New Roman"/>
          <w:sz w:val="28"/>
          <w:szCs w:val="28"/>
        </w:rPr>
        <w:t>мусор от бытовых помещений организаций несортированный (исключая крупногабаритный)</w:t>
      </w:r>
      <w:r w:rsidRPr="00A52BE5">
        <w:rPr>
          <w:szCs w:val="28"/>
        </w:rPr>
        <w:t xml:space="preserve"> </w:t>
      </w:r>
      <w:r w:rsidRPr="00A52BE5">
        <w:rPr>
          <w:rStyle w:val="FontStyle12"/>
          <w:sz w:val="28"/>
          <w:szCs w:val="28"/>
        </w:rPr>
        <w:t>- отход IV класса опасности;</w:t>
      </w:r>
    </w:p>
    <w:p w:rsidR="00D2594E" w:rsidRPr="00A52BE5" w:rsidRDefault="00D2594E" w:rsidP="005175CE">
      <w:pPr>
        <w:numPr>
          <w:ilvl w:val="0"/>
          <w:numId w:val="10"/>
        </w:numPr>
        <w:shd w:val="clear" w:color="auto" w:fill="FFFFFF"/>
        <w:spacing w:line="276" w:lineRule="auto"/>
        <w:ind w:left="0" w:firstLine="567"/>
        <w:rPr>
          <w:szCs w:val="28"/>
        </w:rPr>
      </w:pPr>
      <w:r w:rsidRPr="00A52BE5">
        <w:rPr>
          <w:szCs w:val="28"/>
        </w:rPr>
        <w:t>жидкие бытовые отходы - отходы V класса опасности.</w:t>
      </w:r>
    </w:p>
    <w:p w:rsidR="00D2594E" w:rsidRPr="00A52BE5" w:rsidRDefault="00D2594E" w:rsidP="00A52BE5">
      <w:pPr>
        <w:pStyle w:val="af5"/>
      </w:pPr>
      <w:r w:rsidRPr="00A52BE5">
        <w:t xml:space="preserve">Норматив образования отходов принят равным </w:t>
      </w:r>
      <w:r w:rsidR="00A52BE5" w:rsidRPr="00A52BE5">
        <w:t>1,5</w:t>
      </w:r>
      <w:r w:rsidRPr="00A52BE5">
        <w:t xml:space="preserve"> </w:t>
      </w:r>
      <w:r w:rsidR="00A52BE5" w:rsidRPr="00A52BE5">
        <w:t>м</w:t>
      </w:r>
      <w:r w:rsidR="00A52BE5" w:rsidRPr="00A52BE5">
        <w:rPr>
          <w:vertAlign w:val="superscript"/>
        </w:rPr>
        <w:t>3</w:t>
      </w:r>
      <w:r w:rsidRPr="00A52BE5">
        <w:t>/год на одного жителя.</w:t>
      </w:r>
    </w:p>
    <w:p w:rsidR="00D2594E" w:rsidRPr="00A52BE5" w:rsidRDefault="00A52BE5" w:rsidP="00A52BE5">
      <w:pPr>
        <w:tabs>
          <w:tab w:val="left" w:pos="1260"/>
        </w:tabs>
        <w:spacing w:line="276" w:lineRule="auto"/>
        <w:ind w:firstLine="567"/>
        <w:rPr>
          <w:szCs w:val="28"/>
        </w:rPr>
      </w:pPr>
      <w:r w:rsidRPr="00A52BE5">
        <w:rPr>
          <w:szCs w:val="28"/>
        </w:rPr>
        <w:t>В виду отсутствия в МР Уфимский район РБ утвержденных норм накопления жидких бытовых отходов</w:t>
      </w:r>
      <w:r w:rsidR="005175CE">
        <w:rPr>
          <w:szCs w:val="28"/>
        </w:rPr>
        <w:t xml:space="preserve"> на одного человека в год, для </w:t>
      </w:r>
      <w:r w:rsidRPr="00A52BE5">
        <w:rPr>
          <w:szCs w:val="28"/>
        </w:rPr>
        <w:t>расчета объема образования ЖБО используется нормативный документ: ГОСТ Р 51617-2000 «Жилищно-коммунальные услуги»</w:t>
      </w:r>
      <w:r w:rsidR="00D2594E" w:rsidRPr="00A52BE5">
        <w:t>.</w:t>
      </w:r>
    </w:p>
    <w:p w:rsidR="00D2594E" w:rsidRPr="008651B5" w:rsidRDefault="00D2594E" w:rsidP="00A52BE5">
      <w:pPr>
        <w:pStyle w:val="af5"/>
      </w:pPr>
      <w:r w:rsidRPr="008651B5">
        <w:t>Запрещается сливать жидкие отходы и сточные воды из домов, не оборудованных канализацией, в колодцы, водостоки ливневой канализации, придорожные канавы, на грунт.</w:t>
      </w:r>
    </w:p>
    <w:p w:rsidR="00FE465E" w:rsidRPr="008651B5" w:rsidRDefault="00D2594E" w:rsidP="00A52BE5">
      <w:pPr>
        <w:pStyle w:val="af5"/>
      </w:pPr>
      <w:r w:rsidRPr="008651B5">
        <w:t>Без наличия усовершенствованной системы сбора, утилизации и переработки ТБО возрастающее количество мусора может вызвать загрязнение больших площадей пахотных земель и участков вдоль дорог, посадок, оврагов, улиц, что может вызвать экологическую катастрофу в поселении.</w:t>
      </w:r>
    </w:p>
    <w:p w:rsidR="008265CA" w:rsidRPr="008651B5" w:rsidRDefault="008265CA" w:rsidP="008265CA">
      <w:pPr>
        <w:pStyle w:val="af5"/>
      </w:pPr>
      <w:r w:rsidRPr="008651B5">
        <w:t xml:space="preserve">На территории </w:t>
      </w:r>
      <w:r w:rsidR="008651B5">
        <w:t>Миловского</w:t>
      </w:r>
      <w:r w:rsidRPr="008651B5">
        <w:t xml:space="preserve"> сельского поселения применяется планово</w:t>
      </w:r>
      <w:r w:rsidRPr="008651B5">
        <w:softHyphen/>
        <w:t>регулярная система вывоза твердых бытовых отходов - вывоз ТБО с периодичностью, предусмотренной санитарными нормами.</w:t>
      </w:r>
    </w:p>
    <w:p w:rsidR="008265CA" w:rsidRDefault="008265CA" w:rsidP="008265CA">
      <w:pPr>
        <w:pStyle w:val="af5"/>
      </w:pPr>
      <w:r w:rsidRPr="008651B5">
        <w:t xml:space="preserve">На территории сельского поселения </w:t>
      </w:r>
      <w:r w:rsidR="008651B5">
        <w:t>установлено 40 контейнеров</w:t>
      </w:r>
      <w:r w:rsidRPr="008651B5">
        <w:t xml:space="preserve"> </w:t>
      </w:r>
      <w:r w:rsidR="008651B5">
        <w:t>объемом по 0,75м</w:t>
      </w:r>
      <w:r w:rsidR="008651B5">
        <w:rPr>
          <w:vertAlign w:val="superscript"/>
        </w:rPr>
        <w:t>3</w:t>
      </w:r>
      <w:r w:rsidR="008651B5">
        <w:t xml:space="preserve"> каждый. Контейнерных площадок на территории сельского поселения не выявлено.</w:t>
      </w:r>
    </w:p>
    <w:p w:rsidR="00C0015C" w:rsidRDefault="00C0015C" w:rsidP="00B10E48">
      <w:pPr>
        <w:pStyle w:val="af5"/>
        <w:rPr>
          <w:bCs/>
          <w:iCs/>
        </w:rPr>
      </w:pPr>
      <w:r>
        <w:lastRenderedPageBreak/>
        <w:t>В СП Миловский сельсовет,</w:t>
      </w:r>
      <w:r w:rsidRPr="00547387">
        <w:t xml:space="preserve"> </w:t>
      </w:r>
      <w:r>
        <w:t>вывозом ТБО занимаются ООО «УК Йорт» (частный сектор) и ООО «Ремжилсервис» (многоквартирные дома). График вывоза ТБО ООО «УК Йорт»: с. Миловка 3 раза в неделю (частный сектор: вторник, четверг; многоквартирные дома - понедельник, среда, пятница). ТБО вывозится двумя КАМАЗами и трактором МТЗ-82 с прицепом.</w:t>
      </w:r>
      <w:r w:rsidR="00B10E48">
        <w:t xml:space="preserve"> </w:t>
      </w:r>
      <w:r w:rsidRPr="00644F58">
        <w:t xml:space="preserve">Вывоз крупногабаритных отходов имеет ряд специфических особенностей и отличает от транспортировки ТБО. </w:t>
      </w:r>
      <w:r>
        <w:t>Д</w:t>
      </w:r>
      <w:r w:rsidRPr="00644F58">
        <w:t xml:space="preserve">ля вывоза данного вида отходов </w:t>
      </w:r>
      <w:r>
        <w:t xml:space="preserve">вывозящие </w:t>
      </w:r>
      <w:r w:rsidRPr="00644F58">
        <w:t>предприяти</w:t>
      </w:r>
      <w:r>
        <w:t xml:space="preserve">я должны </w:t>
      </w:r>
      <w:r w:rsidRPr="00644F58">
        <w:t>применят</w:t>
      </w:r>
      <w:r>
        <w:t>ь</w:t>
      </w:r>
      <w:r w:rsidRPr="00644F58">
        <w:t xml:space="preserve"> автомобили – бункеровозы со сменными бункерами-накопителями объемом </w:t>
      </w:r>
      <w:r>
        <w:t>8</w:t>
      </w:r>
      <w:r w:rsidRPr="00644F58">
        <w:t xml:space="preserve"> м</w:t>
      </w:r>
      <w:r w:rsidRPr="00644F58">
        <w:rPr>
          <w:vertAlign w:val="superscript"/>
        </w:rPr>
        <w:t>3</w:t>
      </w:r>
      <w:r>
        <w:t xml:space="preserve">. </w:t>
      </w:r>
      <w:r>
        <w:rPr>
          <w:bCs/>
          <w:iCs/>
        </w:rPr>
        <w:t xml:space="preserve">В </w:t>
      </w:r>
      <w:r>
        <w:t>Миловском</w:t>
      </w:r>
      <w:r>
        <w:rPr>
          <w:bCs/>
          <w:iCs/>
        </w:rPr>
        <w:t xml:space="preserve"> сельском поселении КГО вывозит ООО «СтройИнвестУфа» по мере накопления на автомобиле КАМАЗ 5511 и тракторе МТЗ-80 и -82.1 с прицепом.</w:t>
      </w:r>
      <w:r w:rsidR="00B10E48">
        <w:rPr>
          <w:bCs/>
          <w:iCs/>
        </w:rPr>
        <w:t xml:space="preserve"> Карточки предприятий обслуживающих сельское поселение приведены ниже.</w:t>
      </w:r>
    </w:p>
    <w:p w:rsidR="00E67CE2" w:rsidRDefault="00E67CE2" w:rsidP="00E67CE2">
      <w:pPr>
        <w:pStyle w:val="af5"/>
        <w:ind w:firstLine="0"/>
        <w:jc w:val="center"/>
        <w:rPr>
          <w:bCs/>
          <w:iCs/>
        </w:rPr>
      </w:pPr>
      <w:r w:rsidRPr="000A2DF7">
        <w:rPr>
          <w:b/>
        </w:rPr>
        <w:t xml:space="preserve">Информационная карта </w:t>
      </w:r>
      <w:r>
        <w:rPr>
          <w:b/>
        </w:rPr>
        <w:t>ООО УК</w:t>
      </w:r>
      <w:r w:rsidRPr="000A2DF7">
        <w:rPr>
          <w:b/>
        </w:rPr>
        <w:t xml:space="preserve"> «</w:t>
      </w:r>
      <w:r>
        <w:rPr>
          <w:b/>
        </w:rPr>
        <w:t>ЙОРТ</w:t>
      </w:r>
      <w:r w:rsidRPr="000A2DF7">
        <w:rPr>
          <w:b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10E48" w:rsidTr="00E67CE2">
        <w:tc>
          <w:tcPr>
            <w:tcW w:w="4927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928" w:type="dxa"/>
            <w:vAlign w:val="center"/>
          </w:tcPr>
          <w:p w:rsidR="00B10E48" w:rsidRPr="00E67CE2" w:rsidRDefault="00E67CE2" w:rsidP="00E67CE2">
            <w:pPr>
              <w:spacing w:line="360" w:lineRule="auto"/>
              <w:ind w:right="75"/>
              <w:jc w:val="center"/>
              <w:rPr>
                <w:bCs/>
                <w:sz w:val="26"/>
                <w:szCs w:val="26"/>
              </w:rPr>
            </w:pPr>
            <w:r w:rsidRPr="00E67CE2">
              <w:rPr>
                <w:bCs/>
                <w:sz w:val="26"/>
                <w:szCs w:val="26"/>
              </w:rPr>
              <w:t xml:space="preserve">Общество с </w:t>
            </w:r>
            <w:r w:rsidR="00B10E48" w:rsidRPr="00E67CE2">
              <w:rPr>
                <w:bCs/>
                <w:sz w:val="26"/>
                <w:szCs w:val="26"/>
              </w:rPr>
              <w:t>о</w:t>
            </w:r>
            <w:r w:rsidRPr="00E67CE2">
              <w:rPr>
                <w:bCs/>
                <w:sz w:val="26"/>
                <w:szCs w:val="26"/>
              </w:rPr>
              <w:t xml:space="preserve">граниченной ответственностью </w:t>
            </w:r>
            <w:r w:rsidR="00B10E48" w:rsidRPr="00E67CE2">
              <w:rPr>
                <w:bCs/>
                <w:sz w:val="26"/>
                <w:szCs w:val="26"/>
              </w:rPr>
              <w:t>Управляющая Компания «ЙОРТ»</w:t>
            </w:r>
          </w:p>
        </w:tc>
      </w:tr>
      <w:tr w:rsidR="00B10E48" w:rsidTr="00E67CE2">
        <w:tc>
          <w:tcPr>
            <w:tcW w:w="4927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4928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E67CE2">
              <w:rPr>
                <w:bCs/>
                <w:sz w:val="26"/>
                <w:szCs w:val="26"/>
              </w:rPr>
              <w:t>0275070027</w:t>
            </w:r>
          </w:p>
        </w:tc>
      </w:tr>
      <w:tr w:rsidR="00B10E48" w:rsidTr="00E67CE2">
        <w:tc>
          <w:tcPr>
            <w:tcW w:w="4927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sz w:val="26"/>
                <w:szCs w:val="26"/>
              </w:rPr>
              <w:t>КПП</w:t>
            </w:r>
          </w:p>
        </w:tc>
        <w:tc>
          <w:tcPr>
            <w:tcW w:w="4928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67CE2">
              <w:rPr>
                <w:bCs/>
                <w:sz w:val="26"/>
                <w:szCs w:val="26"/>
              </w:rPr>
              <w:t>027501001</w:t>
            </w:r>
          </w:p>
        </w:tc>
      </w:tr>
      <w:tr w:rsidR="00B10E48" w:rsidTr="00E67CE2">
        <w:tc>
          <w:tcPr>
            <w:tcW w:w="4927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sz w:val="26"/>
                <w:szCs w:val="26"/>
              </w:rPr>
              <w:t>ОГРН</w:t>
            </w:r>
          </w:p>
        </w:tc>
        <w:tc>
          <w:tcPr>
            <w:tcW w:w="4928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67CE2">
              <w:rPr>
                <w:bCs/>
                <w:sz w:val="26"/>
                <w:szCs w:val="26"/>
              </w:rPr>
              <w:t>1100280005451</w:t>
            </w:r>
          </w:p>
        </w:tc>
      </w:tr>
      <w:tr w:rsidR="00B10E48" w:rsidTr="00E67CE2">
        <w:tc>
          <w:tcPr>
            <w:tcW w:w="4927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4928" w:type="dxa"/>
            <w:vAlign w:val="center"/>
          </w:tcPr>
          <w:p w:rsidR="00B10E48" w:rsidRPr="00E67CE2" w:rsidRDefault="00B10E48" w:rsidP="00E67CE2">
            <w:pPr>
              <w:spacing w:line="360" w:lineRule="auto"/>
              <w:ind w:right="75"/>
              <w:jc w:val="center"/>
              <w:rPr>
                <w:bCs/>
                <w:sz w:val="26"/>
                <w:szCs w:val="26"/>
              </w:rPr>
            </w:pPr>
            <w:r w:rsidRPr="00E67CE2">
              <w:rPr>
                <w:bCs/>
                <w:sz w:val="26"/>
                <w:szCs w:val="26"/>
              </w:rPr>
              <w:t>450017 г. Уфа ул. Ахметова 316/1 оф.102</w:t>
            </w:r>
          </w:p>
        </w:tc>
      </w:tr>
      <w:tr w:rsidR="00B10E48" w:rsidTr="00E67CE2">
        <w:tc>
          <w:tcPr>
            <w:tcW w:w="4927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Фактический адрес</w:t>
            </w:r>
          </w:p>
        </w:tc>
        <w:tc>
          <w:tcPr>
            <w:tcW w:w="4928" w:type="dxa"/>
            <w:vAlign w:val="center"/>
          </w:tcPr>
          <w:p w:rsidR="00B10E48" w:rsidRPr="00E67CE2" w:rsidRDefault="00B10E48" w:rsidP="00E67CE2">
            <w:pPr>
              <w:spacing w:line="360" w:lineRule="auto"/>
              <w:ind w:right="75"/>
              <w:jc w:val="center"/>
              <w:rPr>
                <w:bCs/>
                <w:sz w:val="26"/>
                <w:szCs w:val="26"/>
              </w:rPr>
            </w:pPr>
            <w:r w:rsidRPr="00E67CE2">
              <w:rPr>
                <w:bCs/>
                <w:sz w:val="26"/>
                <w:szCs w:val="26"/>
              </w:rPr>
              <w:t xml:space="preserve">450511, РФ, РБ, Уфимский район, </w:t>
            </w:r>
            <w:r w:rsidR="00E67CE2" w:rsidRPr="00E67CE2">
              <w:rPr>
                <w:bCs/>
                <w:sz w:val="26"/>
                <w:szCs w:val="26"/>
              </w:rPr>
              <w:t>с. Михайловка</w:t>
            </w:r>
            <w:r w:rsidRPr="00E67CE2">
              <w:rPr>
                <w:bCs/>
                <w:sz w:val="26"/>
                <w:szCs w:val="26"/>
              </w:rPr>
              <w:t>, ул. Промышленная, 4, 1В</w:t>
            </w:r>
          </w:p>
        </w:tc>
      </w:tr>
      <w:tr w:rsidR="00B10E48" w:rsidTr="00E67CE2">
        <w:tc>
          <w:tcPr>
            <w:tcW w:w="4927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4928" w:type="dxa"/>
            <w:vAlign w:val="center"/>
          </w:tcPr>
          <w:p w:rsidR="00B10E48" w:rsidRPr="00E67CE2" w:rsidRDefault="00B10E48" w:rsidP="00E67CE2">
            <w:pPr>
              <w:spacing w:line="360" w:lineRule="auto"/>
              <w:ind w:right="75"/>
              <w:jc w:val="center"/>
              <w:rPr>
                <w:bCs/>
                <w:sz w:val="26"/>
                <w:szCs w:val="26"/>
              </w:rPr>
            </w:pPr>
            <w:r w:rsidRPr="00E67CE2">
              <w:rPr>
                <w:bCs/>
                <w:sz w:val="26"/>
                <w:szCs w:val="26"/>
              </w:rPr>
              <w:t>40702810200520000081</w:t>
            </w:r>
          </w:p>
        </w:tc>
      </w:tr>
      <w:tr w:rsidR="00B10E48" w:rsidTr="00E67CE2">
        <w:tc>
          <w:tcPr>
            <w:tcW w:w="4927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Директор</w:t>
            </w:r>
          </w:p>
        </w:tc>
        <w:tc>
          <w:tcPr>
            <w:tcW w:w="4928" w:type="dxa"/>
            <w:vAlign w:val="center"/>
          </w:tcPr>
          <w:p w:rsidR="00B10E48" w:rsidRPr="00E67CE2" w:rsidRDefault="00B10E48" w:rsidP="00E67CE2">
            <w:pPr>
              <w:tabs>
                <w:tab w:val="left" w:pos="1249"/>
              </w:tabs>
              <w:spacing w:line="360" w:lineRule="auto"/>
              <w:ind w:right="75"/>
              <w:jc w:val="center"/>
              <w:rPr>
                <w:bCs/>
                <w:sz w:val="26"/>
                <w:szCs w:val="26"/>
              </w:rPr>
            </w:pPr>
            <w:r w:rsidRPr="00E67CE2">
              <w:rPr>
                <w:bCs/>
                <w:sz w:val="26"/>
                <w:szCs w:val="26"/>
              </w:rPr>
              <w:t>Нуриев Ильнур Ришатович</w:t>
            </w:r>
          </w:p>
        </w:tc>
      </w:tr>
      <w:tr w:rsidR="00B10E48" w:rsidRPr="00F446D5" w:rsidTr="00E67CE2">
        <w:tc>
          <w:tcPr>
            <w:tcW w:w="4927" w:type="dxa"/>
            <w:vAlign w:val="center"/>
          </w:tcPr>
          <w:p w:rsidR="00B10E48" w:rsidRPr="00E67CE2" w:rsidRDefault="00B10E48" w:rsidP="00E67CE2">
            <w:pPr>
              <w:pStyle w:val="af5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Контакты</w:t>
            </w:r>
          </w:p>
        </w:tc>
        <w:tc>
          <w:tcPr>
            <w:tcW w:w="4928" w:type="dxa"/>
            <w:vAlign w:val="center"/>
          </w:tcPr>
          <w:p w:rsidR="00B10E48" w:rsidRPr="00E67CE2" w:rsidRDefault="00B10E48" w:rsidP="00E67CE2">
            <w:pPr>
              <w:spacing w:line="360" w:lineRule="auto"/>
              <w:ind w:right="75"/>
              <w:jc w:val="center"/>
              <w:rPr>
                <w:bCs/>
                <w:sz w:val="26"/>
                <w:szCs w:val="26"/>
              </w:rPr>
            </w:pPr>
            <w:r w:rsidRPr="00E67CE2">
              <w:rPr>
                <w:bCs/>
                <w:sz w:val="26"/>
                <w:szCs w:val="26"/>
              </w:rPr>
              <w:t>диспетчерская служба (347) 266-03-36</w:t>
            </w:r>
          </w:p>
          <w:p w:rsidR="00E67CE2" w:rsidRPr="00E67CE2" w:rsidRDefault="00B10E48" w:rsidP="00E67CE2">
            <w:pPr>
              <w:spacing w:line="360" w:lineRule="auto"/>
              <w:ind w:right="75"/>
              <w:jc w:val="center"/>
              <w:rPr>
                <w:bCs/>
                <w:sz w:val="26"/>
                <w:szCs w:val="26"/>
              </w:rPr>
            </w:pPr>
            <w:r w:rsidRPr="00E67CE2">
              <w:rPr>
                <w:bCs/>
                <w:sz w:val="26"/>
                <w:szCs w:val="26"/>
              </w:rPr>
              <w:t xml:space="preserve">– </w:t>
            </w:r>
            <w:r w:rsidR="00E67CE2">
              <w:rPr>
                <w:bCs/>
                <w:sz w:val="26"/>
                <w:szCs w:val="26"/>
              </w:rPr>
              <w:t>факс</w:t>
            </w:r>
            <w:r w:rsidRPr="00E67CE2">
              <w:rPr>
                <w:bCs/>
                <w:sz w:val="26"/>
                <w:szCs w:val="26"/>
              </w:rPr>
              <w:t xml:space="preserve"> (347) 271-99-70</w:t>
            </w:r>
          </w:p>
          <w:p w:rsidR="00B10E48" w:rsidRPr="00F446D5" w:rsidRDefault="00E67CE2" w:rsidP="00E67CE2">
            <w:pPr>
              <w:spacing w:line="360" w:lineRule="auto"/>
              <w:ind w:right="75"/>
              <w:jc w:val="center"/>
              <w:rPr>
                <w:sz w:val="26"/>
                <w:szCs w:val="26"/>
                <w:lang w:val="en-US"/>
              </w:rPr>
            </w:pPr>
            <w:r w:rsidRPr="00F446D5">
              <w:rPr>
                <w:bCs/>
                <w:sz w:val="26"/>
                <w:szCs w:val="26"/>
                <w:lang w:val="en-US"/>
              </w:rPr>
              <w:t xml:space="preserve">– </w:t>
            </w:r>
            <w:r w:rsidR="00B10E48" w:rsidRPr="00E67CE2">
              <w:rPr>
                <w:bCs/>
                <w:sz w:val="26"/>
                <w:szCs w:val="26"/>
                <w:lang w:val="en-US"/>
              </w:rPr>
              <w:t>e</w:t>
            </w:r>
            <w:r w:rsidR="00B10E48" w:rsidRPr="00F446D5">
              <w:rPr>
                <w:bCs/>
                <w:sz w:val="26"/>
                <w:szCs w:val="26"/>
                <w:lang w:val="en-US"/>
              </w:rPr>
              <w:t>-</w:t>
            </w:r>
            <w:r w:rsidR="00B10E48" w:rsidRPr="00E67CE2">
              <w:rPr>
                <w:bCs/>
                <w:sz w:val="26"/>
                <w:szCs w:val="26"/>
                <w:lang w:val="en-US"/>
              </w:rPr>
              <w:t>mail</w:t>
            </w:r>
            <w:r w:rsidR="00B10E48" w:rsidRPr="00F446D5">
              <w:rPr>
                <w:bCs/>
                <w:sz w:val="26"/>
                <w:szCs w:val="26"/>
                <w:lang w:val="en-US"/>
              </w:rPr>
              <w:t xml:space="preserve"> : </w:t>
            </w:r>
            <w:r w:rsidR="00B10E48" w:rsidRPr="00E67CE2">
              <w:rPr>
                <w:bCs/>
                <w:sz w:val="26"/>
                <w:szCs w:val="26"/>
                <w:lang w:val="en-US"/>
              </w:rPr>
              <w:t>uk</w:t>
            </w:r>
            <w:r w:rsidR="00B10E48" w:rsidRPr="00F446D5">
              <w:rPr>
                <w:bCs/>
                <w:sz w:val="26"/>
                <w:szCs w:val="26"/>
                <w:lang w:val="en-US"/>
              </w:rPr>
              <w:t>-</w:t>
            </w:r>
            <w:r w:rsidR="00B10E48" w:rsidRPr="00E67CE2">
              <w:rPr>
                <w:bCs/>
                <w:sz w:val="26"/>
                <w:szCs w:val="26"/>
                <w:lang w:val="en-US"/>
              </w:rPr>
              <w:t>yort</w:t>
            </w:r>
            <w:r w:rsidR="00B10E48" w:rsidRPr="00F446D5">
              <w:rPr>
                <w:bCs/>
                <w:sz w:val="26"/>
                <w:szCs w:val="26"/>
                <w:lang w:val="en-US"/>
              </w:rPr>
              <w:t>-</w:t>
            </w:r>
            <w:r w:rsidR="00B10E48" w:rsidRPr="00E67CE2">
              <w:rPr>
                <w:bCs/>
                <w:sz w:val="26"/>
                <w:szCs w:val="26"/>
                <w:lang w:val="en-US"/>
              </w:rPr>
              <w:t>ufa</w:t>
            </w:r>
            <w:r w:rsidR="00B10E48" w:rsidRPr="00F446D5">
              <w:rPr>
                <w:bCs/>
                <w:sz w:val="26"/>
                <w:szCs w:val="26"/>
                <w:lang w:val="en-US"/>
              </w:rPr>
              <w:t>@</w:t>
            </w:r>
            <w:r w:rsidR="00B10E48" w:rsidRPr="00E67CE2">
              <w:rPr>
                <w:bCs/>
                <w:sz w:val="26"/>
                <w:szCs w:val="26"/>
                <w:lang w:val="en-US"/>
              </w:rPr>
              <w:t>bk</w:t>
            </w:r>
            <w:r w:rsidR="00B10E48" w:rsidRPr="00F446D5">
              <w:rPr>
                <w:bCs/>
                <w:sz w:val="26"/>
                <w:szCs w:val="26"/>
                <w:lang w:val="en-US"/>
              </w:rPr>
              <w:t>.</w:t>
            </w:r>
            <w:r w:rsidRPr="00E67CE2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</w:tbl>
    <w:p w:rsidR="00B10E48" w:rsidRPr="00F446D5" w:rsidRDefault="00B10E48" w:rsidP="00B10E48">
      <w:pPr>
        <w:pStyle w:val="af5"/>
        <w:rPr>
          <w:lang w:val="en-US"/>
        </w:rPr>
      </w:pPr>
    </w:p>
    <w:p w:rsidR="004E0401" w:rsidRPr="00F446D5" w:rsidRDefault="004E0401">
      <w:pPr>
        <w:jc w:val="left"/>
        <w:rPr>
          <w:b/>
          <w:szCs w:val="28"/>
          <w:lang w:val="en-US"/>
        </w:rPr>
      </w:pPr>
      <w:r w:rsidRPr="00F446D5">
        <w:rPr>
          <w:b/>
          <w:lang w:val="en-US"/>
        </w:rPr>
        <w:br w:type="page"/>
      </w:r>
    </w:p>
    <w:p w:rsidR="00E67CE2" w:rsidRDefault="00E67CE2" w:rsidP="00E67CE2">
      <w:pPr>
        <w:pStyle w:val="af5"/>
        <w:ind w:firstLine="0"/>
        <w:jc w:val="center"/>
        <w:rPr>
          <w:bCs/>
          <w:iCs/>
        </w:rPr>
      </w:pPr>
      <w:r w:rsidRPr="000A2DF7">
        <w:rPr>
          <w:b/>
        </w:rPr>
        <w:lastRenderedPageBreak/>
        <w:t xml:space="preserve">Информационная карта </w:t>
      </w:r>
      <w:r>
        <w:rPr>
          <w:b/>
        </w:rPr>
        <w:t xml:space="preserve">ООО </w:t>
      </w:r>
      <w:r w:rsidRPr="000A2DF7">
        <w:rPr>
          <w:b/>
        </w:rPr>
        <w:t>«</w:t>
      </w:r>
      <w:r>
        <w:rPr>
          <w:b/>
        </w:rPr>
        <w:t>Ремжилсервис</w:t>
      </w:r>
      <w:r w:rsidRPr="000A2DF7">
        <w:rPr>
          <w:b/>
        </w:rPr>
        <w:t>»</w:t>
      </w:r>
    </w:p>
    <w:tbl>
      <w:tblPr>
        <w:tblStyle w:val="a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E67CE2" w:rsidTr="00E67CE2">
        <w:tc>
          <w:tcPr>
            <w:tcW w:w="4927" w:type="dxa"/>
            <w:vAlign w:val="center"/>
          </w:tcPr>
          <w:p w:rsidR="00E67CE2" w:rsidRPr="00E67CE2" w:rsidRDefault="00E67CE2" w:rsidP="005F5CF3">
            <w:pPr>
              <w:pStyle w:val="af5"/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927" w:type="dxa"/>
          </w:tcPr>
          <w:p w:rsidR="00E67CE2" w:rsidRPr="005F5CF3" w:rsidRDefault="00E67CE2" w:rsidP="005F5CF3">
            <w:pPr>
              <w:pStyle w:val="af5"/>
              <w:spacing w:line="240" w:lineRule="auto"/>
              <w:ind w:left="63" w:firstLine="0"/>
              <w:jc w:val="center"/>
              <w:rPr>
                <w:sz w:val="26"/>
                <w:szCs w:val="26"/>
              </w:rPr>
            </w:pPr>
            <w:r w:rsidRPr="005F5CF3">
              <w:rPr>
                <w:sz w:val="26"/>
                <w:szCs w:val="26"/>
              </w:rPr>
              <w:t>ООО «</w:t>
            </w:r>
            <w:r w:rsidR="005F5CF3" w:rsidRPr="005F5CF3">
              <w:rPr>
                <w:sz w:val="26"/>
                <w:szCs w:val="26"/>
              </w:rPr>
              <w:t>Ремжилсервис»</w:t>
            </w:r>
          </w:p>
        </w:tc>
      </w:tr>
      <w:tr w:rsidR="00E67CE2" w:rsidTr="00E67CE2">
        <w:tc>
          <w:tcPr>
            <w:tcW w:w="4927" w:type="dxa"/>
            <w:vAlign w:val="center"/>
          </w:tcPr>
          <w:p w:rsidR="00E67CE2" w:rsidRPr="00E67CE2" w:rsidRDefault="00E67CE2" w:rsidP="005F5CF3">
            <w:pPr>
              <w:pStyle w:val="af5"/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4927" w:type="dxa"/>
          </w:tcPr>
          <w:p w:rsidR="00E67CE2" w:rsidRPr="005F5CF3" w:rsidRDefault="00E67CE2" w:rsidP="005F5CF3">
            <w:pPr>
              <w:ind w:left="63"/>
              <w:jc w:val="center"/>
              <w:rPr>
                <w:sz w:val="26"/>
                <w:szCs w:val="26"/>
              </w:rPr>
            </w:pPr>
            <w:r w:rsidRPr="005F5CF3">
              <w:rPr>
                <w:sz w:val="26"/>
                <w:szCs w:val="26"/>
              </w:rPr>
              <w:t>0245019496</w:t>
            </w:r>
          </w:p>
        </w:tc>
      </w:tr>
      <w:tr w:rsidR="00E67CE2" w:rsidTr="00E67CE2">
        <w:tc>
          <w:tcPr>
            <w:tcW w:w="4927" w:type="dxa"/>
            <w:vAlign w:val="center"/>
          </w:tcPr>
          <w:p w:rsidR="00E67CE2" w:rsidRPr="00E67CE2" w:rsidRDefault="00E67CE2" w:rsidP="005F5CF3">
            <w:pPr>
              <w:pStyle w:val="af5"/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sz w:val="26"/>
                <w:szCs w:val="26"/>
              </w:rPr>
              <w:t>ОГРН</w:t>
            </w:r>
          </w:p>
        </w:tc>
        <w:tc>
          <w:tcPr>
            <w:tcW w:w="4927" w:type="dxa"/>
          </w:tcPr>
          <w:p w:rsidR="00E67CE2" w:rsidRPr="005F5CF3" w:rsidRDefault="00E67CE2" w:rsidP="005F5CF3">
            <w:pPr>
              <w:ind w:left="63"/>
              <w:jc w:val="center"/>
              <w:rPr>
                <w:sz w:val="26"/>
                <w:szCs w:val="26"/>
              </w:rPr>
            </w:pPr>
            <w:r w:rsidRPr="005F5CF3">
              <w:rPr>
                <w:sz w:val="26"/>
                <w:szCs w:val="26"/>
              </w:rPr>
              <w:t>1080272001688</w:t>
            </w:r>
          </w:p>
        </w:tc>
      </w:tr>
      <w:tr w:rsidR="00E67CE2" w:rsidTr="00E67CE2">
        <w:tc>
          <w:tcPr>
            <w:tcW w:w="4927" w:type="dxa"/>
            <w:vAlign w:val="center"/>
          </w:tcPr>
          <w:p w:rsidR="00E67CE2" w:rsidRPr="00E67CE2" w:rsidRDefault="00E67CE2" w:rsidP="005F5CF3">
            <w:pPr>
              <w:pStyle w:val="af5"/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4927" w:type="dxa"/>
          </w:tcPr>
          <w:p w:rsidR="00E67CE2" w:rsidRPr="005F5CF3" w:rsidRDefault="005F5CF3" w:rsidP="005F5CF3">
            <w:pPr>
              <w:ind w:left="63"/>
              <w:jc w:val="center"/>
              <w:rPr>
                <w:sz w:val="26"/>
                <w:szCs w:val="26"/>
              </w:rPr>
            </w:pPr>
            <w:r w:rsidRPr="005F5CF3">
              <w:rPr>
                <w:sz w:val="26"/>
                <w:szCs w:val="26"/>
              </w:rPr>
              <w:t>450511 Респ. Башкортостан, р-н Уфимский, с/с Михайловский, с. Михайловка, ул. Ленина, 46</w:t>
            </w:r>
          </w:p>
        </w:tc>
      </w:tr>
      <w:tr w:rsidR="00E67CE2" w:rsidTr="00E67CE2">
        <w:tc>
          <w:tcPr>
            <w:tcW w:w="4927" w:type="dxa"/>
            <w:vAlign w:val="center"/>
          </w:tcPr>
          <w:p w:rsidR="00E67CE2" w:rsidRPr="00E67CE2" w:rsidRDefault="00E67CE2" w:rsidP="005F5CF3">
            <w:pPr>
              <w:pStyle w:val="af5"/>
              <w:spacing w:before="0" w:after="0"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Фактический адрес</w:t>
            </w:r>
          </w:p>
        </w:tc>
        <w:tc>
          <w:tcPr>
            <w:tcW w:w="4927" w:type="dxa"/>
          </w:tcPr>
          <w:p w:rsidR="00E67CE2" w:rsidRPr="005F5CF3" w:rsidRDefault="005F5CF3" w:rsidP="005F5CF3">
            <w:pPr>
              <w:ind w:left="-78"/>
              <w:jc w:val="center"/>
              <w:rPr>
                <w:sz w:val="26"/>
                <w:szCs w:val="26"/>
              </w:rPr>
            </w:pPr>
            <w:r w:rsidRPr="005F5CF3">
              <w:rPr>
                <w:sz w:val="26"/>
                <w:szCs w:val="26"/>
              </w:rPr>
              <w:t>450511 Респ. Башкортостан, р-н Уфимский, с/с Михайловский, с. Михайловка, ул. Ленина, 46</w:t>
            </w:r>
          </w:p>
        </w:tc>
      </w:tr>
      <w:tr w:rsidR="00E67CE2" w:rsidTr="00E67CE2">
        <w:tc>
          <w:tcPr>
            <w:tcW w:w="4927" w:type="dxa"/>
            <w:vAlign w:val="center"/>
          </w:tcPr>
          <w:p w:rsidR="00E67CE2" w:rsidRPr="00E67CE2" w:rsidRDefault="00E67CE2" w:rsidP="005F5CF3">
            <w:pPr>
              <w:pStyle w:val="af5"/>
              <w:spacing w:before="0" w:after="0"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Директор</w:t>
            </w:r>
          </w:p>
        </w:tc>
        <w:tc>
          <w:tcPr>
            <w:tcW w:w="4927" w:type="dxa"/>
          </w:tcPr>
          <w:p w:rsidR="00E67CE2" w:rsidRPr="005F5CF3" w:rsidRDefault="00E67CE2" w:rsidP="005F5CF3">
            <w:pPr>
              <w:ind w:left="-78"/>
              <w:jc w:val="center"/>
              <w:rPr>
                <w:sz w:val="26"/>
                <w:szCs w:val="26"/>
              </w:rPr>
            </w:pPr>
            <w:r w:rsidRPr="005F5CF3">
              <w:rPr>
                <w:sz w:val="26"/>
                <w:szCs w:val="26"/>
              </w:rPr>
              <w:t>Ильясов Альфрит Вазихович</w:t>
            </w:r>
          </w:p>
        </w:tc>
      </w:tr>
      <w:tr w:rsidR="00E67CE2" w:rsidTr="00E67CE2">
        <w:tc>
          <w:tcPr>
            <w:tcW w:w="4927" w:type="dxa"/>
            <w:vAlign w:val="center"/>
          </w:tcPr>
          <w:p w:rsidR="00E67CE2" w:rsidRPr="00E67CE2" w:rsidRDefault="00E67CE2" w:rsidP="005F5CF3">
            <w:pPr>
              <w:pStyle w:val="af5"/>
              <w:spacing w:before="0" w:after="0"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Контакты</w:t>
            </w:r>
          </w:p>
        </w:tc>
        <w:tc>
          <w:tcPr>
            <w:tcW w:w="4927" w:type="dxa"/>
          </w:tcPr>
          <w:p w:rsidR="00E67CE2" w:rsidRPr="005F5CF3" w:rsidRDefault="00E67CE2" w:rsidP="005F5CF3">
            <w:pPr>
              <w:ind w:left="-78"/>
              <w:jc w:val="center"/>
              <w:rPr>
                <w:sz w:val="26"/>
                <w:szCs w:val="26"/>
              </w:rPr>
            </w:pPr>
            <w:r w:rsidRPr="005F5CF3">
              <w:rPr>
                <w:sz w:val="26"/>
                <w:szCs w:val="26"/>
              </w:rPr>
              <w:t>8-927-337-12-27</w:t>
            </w:r>
          </w:p>
          <w:p w:rsidR="00E67CE2" w:rsidRPr="005F5CF3" w:rsidRDefault="00E67CE2" w:rsidP="005F5CF3">
            <w:pPr>
              <w:ind w:left="-78"/>
              <w:jc w:val="center"/>
              <w:rPr>
                <w:sz w:val="26"/>
                <w:szCs w:val="26"/>
              </w:rPr>
            </w:pPr>
            <w:r w:rsidRPr="005F5CF3">
              <w:rPr>
                <w:sz w:val="26"/>
                <w:szCs w:val="26"/>
              </w:rPr>
              <w:t>8-906-108-86-98</w:t>
            </w:r>
            <w:r w:rsidRPr="005F5CF3">
              <w:rPr>
                <w:sz w:val="26"/>
                <w:szCs w:val="26"/>
              </w:rPr>
              <w:br/>
              <w:t>Диспетчерская: (347) 270-08-28</w:t>
            </w:r>
          </w:p>
        </w:tc>
      </w:tr>
    </w:tbl>
    <w:p w:rsidR="00E67CE2" w:rsidRDefault="00E67CE2" w:rsidP="00B10E48">
      <w:pPr>
        <w:pStyle w:val="af5"/>
      </w:pPr>
    </w:p>
    <w:p w:rsidR="00D51FD6" w:rsidRPr="004E0401" w:rsidRDefault="00D51FD6" w:rsidP="004E0401">
      <w:pPr>
        <w:pStyle w:val="af5"/>
        <w:ind w:firstLine="0"/>
        <w:jc w:val="center"/>
        <w:rPr>
          <w:b/>
        </w:rPr>
      </w:pPr>
      <w:r w:rsidRPr="004E0401">
        <w:rPr>
          <w:b/>
        </w:rPr>
        <w:t>Информационная карта ООО «</w:t>
      </w:r>
      <w:r w:rsidR="004E0401" w:rsidRPr="00D7688D">
        <w:rPr>
          <w:b/>
          <w:color w:val="000000"/>
        </w:rPr>
        <w:t>СтройИнвест-Уфа</w:t>
      </w:r>
      <w:r w:rsidRPr="004E0401">
        <w:rPr>
          <w:b/>
        </w:rPr>
        <w:t>»</w:t>
      </w:r>
    </w:p>
    <w:tbl>
      <w:tblPr>
        <w:tblStyle w:val="a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E0401" w:rsidTr="004E0401">
        <w:tc>
          <w:tcPr>
            <w:tcW w:w="4927" w:type="dxa"/>
            <w:vAlign w:val="center"/>
          </w:tcPr>
          <w:p w:rsidR="004E0401" w:rsidRPr="00E67CE2" w:rsidRDefault="004E0401" w:rsidP="004E0401">
            <w:pPr>
              <w:pStyle w:val="af5"/>
              <w:spacing w:before="0"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927" w:type="dxa"/>
            <w:vAlign w:val="center"/>
          </w:tcPr>
          <w:p w:rsidR="004E0401" w:rsidRPr="004E0401" w:rsidRDefault="004E0401" w:rsidP="004E0401">
            <w:pPr>
              <w:spacing w:after="150" w:line="360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D7688D">
              <w:rPr>
                <w:color w:val="000000"/>
                <w:sz w:val="26"/>
                <w:szCs w:val="26"/>
              </w:rPr>
              <w:t>ООО «СтройИнвест-Уфа»</w:t>
            </w:r>
          </w:p>
        </w:tc>
      </w:tr>
      <w:tr w:rsidR="004E0401" w:rsidTr="004E0401">
        <w:tc>
          <w:tcPr>
            <w:tcW w:w="4927" w:type="dxa"/>
            <w:vAlign w:val="center"/>
          </w:tcPr>
          <w:p w:rsidR="004E0401" w:rsidRPr="00E67CE2" w:rsidRDefault="004E0401" w:rsidP="004E0401">
            <w:pPr>
              <w:pStyle w:val="af5"/>
              <w:spacing w:before="0"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4927" w:type="dxa"/>
            <w:vAlign w:val="center"/>
          </w:tcPr>
          <w:p w:rsidR="004E0401" w:rsidRPr="004E0401" w:rsidRDefault="004E0401" w:rsidP="004E0401">
            <w:pPr>
              <w:pStyle w:val="af5"/>
              <w:ind w:firstLine="0"/>
              <w:jc w:val="center"/>
              <w:rPr>
                <w:sz w:val="26"/>
                <w:szCs w:val="26"/>
              </w:rPr>
            </w:pPr>
            <w:r w:rsidRPr="00D7688D">
              <w:rPr>
                <w:color w:val="000000"/>
                <w:sz w:val="26"/>
                <w:szCs w:val="26"/>
              </w:rPr>
              <w:t>0278115100</w:t>
            </w:r>
          </w:p>
        </w:tc>
      </w:tr>
      <w:tr w:rsidR="004E0401" w:rsidTr="004E0401">
        <w:tc>
          <w:tcPr>
            <w:tcW w:w="4927" w:type="dxa"/>
            <w:vAlign w:val="center"/>
          </w:tcPr>
          <w:p w:rsidR="004E0401" w:rsidRPr="00E67CE2" w:rsidRDefault="004E0401" w:rsidP="004E0401">
            <w:pPr>
              <w:pStyle w:val="af5"/>
              <w:spacing w:before="0"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sz w:val="26"/>
                <w:szCs w:val="26"/>
              </w:rPr>
              <w:t>КПП</w:t>
            </w:r>
          </w:p>
        </w:tc>
        <w:tc>
          <w:tcPr>
            <w:tcW w:w="4927" w:type="dxa"/>
            <w:vAlign w:val="center"/>
          </w:tcPr>
          <w:p w:rsidR="004E0401" w:rsidRPr="004E0401" w:rsidRDefault="004E0401" w:rsidP="004E0401">
            <w:pPr>
              <w:pStyle w:val="af5"/>
              <w:ind w:firstLine="0"/>
              <w:jc w:val="center"/>
              <w:rPr>
                <w:sz w:val="26"/>
                <w:szCs w:val="26"/>
              </w:rPr>
            </w:pPr>
            <w:r w:rsidRPr="00D7688D">
              <w:rPr>
                <w:color w:val="000000"/>
                <w:sz w:val="26"/>
                <w:szCs w:val="26"/>
              </w:rPr>
              <w:t>027801001</w:t>
            </w:r>
          </w:p>
        </w:tc>
      </w:tr>
      <w:tr w:rsidR="004E0401" w:rsidTr="004E0401">
        <w:tc>
          <w:tcPr>
            <w:tcW w:w="4927" w:type="dxa"/>
            <w:vAlign w:val="center"/>
          </w:tcPr>
          <w:p w:rsidR="004E0401" w:rsidRPr="00E67CE2" w:rsidRDefault="004E0401" w:rsidP="004E0401">
            <w:pPr>
              <w:pStyle w:val="af5"/>
              <w:spacing w:before="0"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4927" w:type="dxa"/>
            <w:vAlign w:val="center"/>
          </w:tcPr>
          <w:p w:rsidR="004E0401" w:rsidRPr="004E0401" w:rsidRDefault="004E0401" w:rsidP="004E0401">
            <w:pPr>
              <w:pStyle w:val="af5"/>
              <w:ind w:firstLine="0"/>
              <w:jc w:val="center"/>
              <w:rPr>
                <w:sz w:val="26"/>
                <w:szCs w:val="26"/>
              </w:rPr>
            </w:pPr>
            <w:r w:rsidRPr="00D7688D">
              <w:rPr>
                <w:color w:val="000000"/>
                <w:sz w:val="26"/>
                <w:szCs w:val="26"/>
              </w:rPr>
              <w:t>450006, г. Уфа, ул. Цюрупа, дом 151</w:t>
            </w:r>
          </w:p>
        </w:tc>
      </w:tr>
      <w:tr w:rsidR="004E0401" w:rsidTr="004E0401">
        <w:tc>
          <w:tcPr>
            <w:tcW w:w="4927" w:type="dxa"/>
            <w:vAlign w:val="center"/>
          </w:tcPr>
          <w:p w:rsidR="004E0401" w:rsidRPr="00E67CE2" w:rsidRDefault="004E0401" w:rsidP="004E0401">
            <w:pPr>
              <w:pStyle w:val="af5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Фактический адрес</w:t>
            </w:r>
          </w:p>
        </w:tc>
        <w:tc>
          <w:tcPr>
            <w:tcW w:w="4927" w:type="dxa"/>
            <w:vAlign w:val="center"/>
          </w:tcPr>
          <w:p w:rsidR="004E0401" w:rsidRPr="00D7688D" w:rsidRDefault="004E0401" w:rsidP="004E0401">
            <w:pPr>
              <w:pStyle w:val="af5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7688D">
              <w:rPr>
                <w:color w:val="000000"/>
                <w:sz w:val="26"/>
                <w:szCs w:val="26"/>
              </w:rPr>
              <w:t>Россия, г.Уфа, ул. Менделеева 145, 3 этаж</w:t>
            </w:r>
          </w:p>
        </w:tc>
      </w:tr>
      <w:tr w:rsidR="004E0401" w:rsidTr="004E0401">
        <w:tc>
          <w:tcPr>
            <w:tcW w:w="4927" w:type="dxa"/>
            <w:vAlign w:val="center"/>
          </w:tcPr>
          <w:p w:rsidR="004E0401" w:rsidRPr="00E67CE2" w:rsidRDefault="004E0401" w:rsidP="004E0401">
            <w:pPr>
              <w:pStyle w:val="af5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4927" w:type="dxa"/>
            <w:vAlign w:val="center"/>
          </w:tcPr>
          <w:p w:rsidR="004E0401" w:rsidRPr="004E0401" w:rsidRDefault="004E0401" w:rsidP="004E0401">
            <w:pPr>
              <w:pStyle w:val="af5"/>
              <w:ind w:firstLine="0"/>
              <w:jc w:val="center"/>
              <w:rPr>
                <w:sz w:val="26"/>
                <w:szCs w:val="26"/>
              </w:rPr>
            </w:pPr>
            <w:r w:rsidRPr="00D7688D">
              <w:rPr>
                <w:color w:val="000000"/>
                <w:sz w:val="26"/>
                <w:szCs w:val="26"/>
              </w:rPr>
              <w:t>40702810802000327801</w:t>
            </w:r>
          </w:p>
        </w:tc>
      </w:tr>
      <w:tr w:rsidR="004E0401" w:rsidTr="004E0401">
        <w:tc>
          <w:tcPr>
            <w:tcW w:w="4927" w:type="dxa"/>
            <w:vAlign w:val="center"/>
          </w:tcPr>
          <w:p w:rsidR="004E0401" w:rsidRPr="00E67CE2" w:rsidRDefault="004E0401" w:rsidP="004E0401">
            <w:pPr>
              <w:pStyle w:val="af5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Директор</w:t>
            </w:r>
          </w:p>
        </w:tc>
        <w:tc>
          <w:tcPr>
            <w:tcW w:w="4927" w:type="dxa"/>
            <w:vAlign w:val="center"/>
          </w:tcPr>
          <w:p w:rsidR="004E0401" w:rsidRPr="004E0401" w:rsidRDefault="004E0401" w:rsidP="004E0401">
            <w:pPr>
              <w:pStyle w:val="af5"/>
              <w:ind w:firstLine="0"/>
              <w:jc w:val="center"/>
              <w:rPr>
                <w:sz w:val="26"/>
                <w:szCs w:val="26"/>
              </w:rPr>
            </w:pPr>
            <w:r w:rsidRPr="00D7688D">
              <w:rPr>
                <w:color w:val="000000"/>
                <w:sz w:val="26"/>
                <w:szCs w:val="26"/>
              </w:rPr>
              <w:t>Кашапов Альберт Фанисович</w:t>
            </w:r>
          </w:p>
        </w:tc>
      </w:tr>
      <w:tr w:rsidR="004E0401" w:rsidTr="004E0401">
        <w:tc>
          <w:tcPr>
            <w:tcW w:w="4927" w:type="dxa"/>
            <w:vAlign w:val="center"/>
          </w:tcPr>
          <w:p w:rsidR="004E0401" w:rsidRPr="00E67CE2" w:rsidRDefault="004E0401" w:rsidP="004E0401">
            <w:pPr>
              <w:pStyle w:val="af5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Коммерческий директор</w:t>
            </w:r>
          </w:p>
        </w:tc>
        <w:tc>
          <w:tcPr>
            <w:tcW w:w="4927" w:type="dxa"/>
            <w:vAlign w:val="center"/>
          </w:tcPr>
          <w:p w:rsidR="004E0401" w:rsidRPr="00D7688D" w:rsidRDefault="004E0401" w:rsidP="004E0401">
            <w:pPr>
              <w:pStyle w:val="af5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7688D">
              <w:rPr>
                <w:color w:val="000000"/>
                <w:sz w:val="26"/>
                <w:szCs w:val="26"/>
              </w:rPr>
              <w:t>Ханафин Рустем Фагимович</w:t>
            </w:r>
          </w:p>
        </w:tc>
      </w:tr>
      <w:tr w:rsidR="004E0401" w:rsidTr="004E0401">
        <w:tc>
          <w:tcPr>
            <w:tcW w:w="4927" w:type="dxa"/>
            <w:vAlign w:val="center"/>
          </w:tcPr>
          <w:p w:rsidR="004E0401" w:rsidRPr="00E67CE2" w:rsidRDefault="004E0401" w:rsidP="004E0401">
            <w:pPr>
              <w:pStyle w:val="af5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67CE2">
              <w:rPr>
                <w:b/>
                <w:bCs/>
                <w:sz w:val="26"/>
                <w:szCs w:val="26"/>
              </w:rPr>
              <w:t>Контакты</w:t>
            </w:r>
          </w:p>
        </w:tc>
        <w:tc>
          <w:tcPr>
            <w:tcW w:w="4927" w:type="dxa"/>
            <w:vAlign w:val="center"/>
          </w:tcPr>
          <w:p w:rsidR="004E0401" w:rsidRPr="004E0401" w:rsidRDefault="004E0401" w:rsidP="004E0401">
            <w:pPr>
              <w:pStyle w:val="af5"/>
              <w:tabs>
                <w:tab w:val="left" w:pos="1275"/>
              </w:tabs>
              <w:ind w:firstLine="0"/>
              <w:jc w:val="center"/>
              <w:rPr>
                <w:sz w:val="26"/>
                <w:szCs w:val="26"/>
              </w:rPr>
            </w:pPr>
            <w:r w:rsidRPr="00D7688D">
              <w:rPr>
                <w:color w:val="000000"/>
                <w:sz w:val="26"/>
                <w:szCs w:val="26"/>
              </w:rPr>
              <w:t>+7 (347) 216-50-59</w:t>
            </w:r>
          </w:p>
        </w:tc>
      </w:tr>
    </w:tbl>
    <w:p w:rsidR="004E0401" w:rsidRPr="00E67CE2" w:rsidRDefault="004E0401" w:rsidP="004E0401">
      <w:pPr>
        <w:pStyle w:val="af5"/>
        <w:ind w:firstLine="0"/>
        <w:jc w:val="center"/>
      </w:pPr>
    </w:p>
    <w:p w:rsidR="00A52BE5" w:rsidRPr="00A52BE5" w:rsidRDefault="00A52BE5" w:rsidP="00A52BE5">
      <w:pPr>
        <w:pStyle w:val="a0"/>
      </w:pPr>
    </w:p>
    <w:p w:rsidR="004E0401" w:rsidRDefault="004E0401">
      <w:pPr>
        <w:jc w:val="left"/>
        <w:rPr>
          <w:b/>
          <w:szCs w:val="32"/>
        </w:rPr>
      </w:pPr>
      <w:r>
        <w:br w:type="page"/>
      </w:r>
    </w:p>
    <w:p w:rsidR="00B47C70" w:rsidRPr="00903FFF" w:rsidRDefault="00B47C70" w:rsidP="004930F7">
      <w:pPr>
        <w:pStyle w:val="1"/>
      </w:pPr>
      <w:bookmarkStart w:id="20" w:name="_Toc425163570"/>
      <w:r w:rsidRPr="00903FFF">
        <w:lastRenderedPageBreak/>
        <w:t>Перспективы развития муниципального образования и прогноз спроса на коммунальные ресурсы</w:t>
      </w:r>
      <w:bookmarkEnd w:id="20"/>
      <w:r w:rsidR="00280322">
        <w:t>.</w:t>
      </w:r>
    </w:p>
    <w:p w:rsidR="008A27EC" w:rsidRPr="008A27EC" w:rsidRDefault="008A27EC" w:rsidP="008A27EC">
      <w:pPr>
        <w:spacing w:line="276" w:lineRule="auto"/>
        <w:ind w:firstLine="567"/>
        <w:rPr>
          <w:szCs w:val="28"/>
        </w:rPr>
      </w:pPr>
      <w:r w:rsidRPr="008A27EC">
        <w:rPr>
          <w:szCs w:val="28"/>
        </w:rPr>
        <w:t>Проектом генерального плана сельского поселения предлагается сохранить существующие населённые пункты. В ближайшей перспективе развитие населённых пунктов будет идти за счёт принятия программ малоэтажного жилищного строительства. Численность населения сельского совета к расчётному сроку составит 22,46 тыс.чел. Прирост обусловлен размещением площадок нового жилищного строительства: жилых районов «Новая Миловка 1», «Новая Миловка 2», «Новая Миловка 3».</w:t>
      </w:r>
    </w:p>
    <w:p w:rsidR="00B50D8D" w:rsidRPr="00903FFF" w:rsidRDefault="008A27EC" w:rsidP="00B50D8D">
      <w:pPr>
        <w:pStyle w:val="af5"/>
      </w:pPr>
      <w:r w:rsidRPr="00903FFF">
        <w:t xml:space="preserve"> </w:t>
      </w:r>
      <w:r w:rsidR="00B50D8D" w:rsidRPr="00903FFF">
        <w:t>Для достижения основной цели жилищной политики, выдвинутой федеральной и областными программами, в Генеральном плане сельского поселения предлагается решение следующих задач:</w:t>
      </w:r>
    </w:p>
    <w:p w:rsidR="00B50D8D" w:rsidRPr="00903FFF" w:rsidRDefault="00B50D8D" w:rsidP="00B50D8D">
      <w:pPr>
        <w:pStyle w:val="af5"/>
      </w:pPr>
      <w:r w:rsidRPr="00903FFF">
        <w:sym w:font="Symbol" w:char="F0B7"/>
      </w:r>
      <w:r w:rsidR="004E0401">
        <w:t xml:space="preserve"> </w:t>
      </w:r>
      <w:r w:rsidRPr="00903FFF">
        <w:t>сохранение и увеличение многообразия жилой среды и застройки, отвечающей запросам различных групп населения, размещение различных типов жилой застройки (коттеджной, секционной, различной этажности, блокированной) с дифференцированной жилищной обеспеченностью;</w:t>
      </w:r>
    </w:p>
    <w:p w:rsidR="00B50D8D" w:rsidRPr="00903FFF" w:rsidRDefault="00B50D8D" w:rsidP="00B50D8D">
      <w:pPr>
        <w:pStyle w:val="af5"/>
      </w:pPr>
      <w:r w:rsidRPr="00903FFF">
        <w:sym w:font="Symbol" w:char="F0B7"/>
      </w:r>
      <w:r w:rsidR="004E0401">
        <w:t xml:space="preserve"> </w:t>
      </w:r>
      <w:r w:rsidRPr="00903FFF">
        <w:t>ликвидация аварийного и ветхого жилищного фонда;</w:t>
      </w:r>
    </w:p>
    <w:p w:rsidR="00B50D8D" w:rsidRPr="00903FFF" w:rsidRDefault="00B50D8D" w:rsidP="00B50D8D">
      <w:pPr>
        <w:pStyle w:val="af5"/>
      </w:pPr>
      <w:r w:rsidRPr="00903FFF">
        <w:sym w:font="Symbol" w:char="F0B7"/>
      </w:r>
      <w:r w:rsidR="004E0401">
        <w:t xml:space="preserve"> </w:t>
      </w:r>
      <w:r w:rsidRPr="00903FFF">
        <w:t>формирование комплексной жилой среды, отвечающей социальным требованиям доступности объектов и центров повседневного обслуживания, транспорта, рекреации.</w:t>
      </w:r>
    </w:p>
    <w:p w:rsidR="008C2A8E" w:rsidRPr="00903FFF" w:rsidRDefault="008C2A8E" w:rsidP="00E70179">
      <w:pPr>
        <w:pStyle w:val="af5"/>
        <w:jc w:val="center"/>
        <w:rPr>
          <w:b/>
        </w:rPr>
      </w:pPr>
      <w:r w:rsidRPr="00903FFF">
        <w:rPr>
          <w:b/>
        </w:rPr>
        <w:t>Основные задач</w:t>
      </w:r>
      <w:r w:rsidR="00E70179" w:rsidRPr="00903FFF">
        <w:rPr>
          <w:b/>
        </w:rPr>
        <w:t>и</w:t>
      </w:r>
      <w:r w:rsidRPr="00903FFF">
        <w:rPr>
          <w:b/>
        </w:rPr>
        <w:t xml:space="preserve"> повышения качества сельской среды и устойчивости градостроительного развития:</w:t>
      </w:r>
    </w:p>
    <w:p w:rsidR="008C2A8E" w:rsidRPr="00903FFF" w:rsidRDefault="008C2A8E" w:rsidP="00B50D8D">
      <w:pPr>
        <w:pStyle w:val="af5"/>
        <w:spacing w:line="252" w:lineRule="auto"/>
      </w:pPr>
      <w:r w:rsidRPr="00903FFF">
        <w:t>- обеспечение экологической безопасности сельской среды и повышение устойчивости природного комплекса населенных пунктов; комплексное благоустройство и озеленение территории;</w:t>
      </w:r>
    </w:p>
    <w:p w:rsidR="008C2A8E" w:rsidRPr="00903FFF" w:rsidRDefault="008C2A8E" w:rsidP="00B50D8D">
      <w:pPr>
        <w:pStyle w:val="af5"/>
        <w:spacing w:line="252" w:lineRule="auto"/>
      </w:pPr>
      <w:r w:rsidRPr="00903FFF">
        <w:t>- сохранение историко-культурного наследия, ландшафтного и архитектурно-пространственного своеобразия деревень;</w:t>
      </w:r>
    </w:p>
    <w:p w:rsidR="008C2A8E" w:rsidRPr="00903FFF" w:rsidRDefault="008C2A8E" w:rsidP="00B50D8D">
      <w:pPr>
        <w:pStyle w:val="af5"/>
        <w:spacing w:line="252" w:lineRule="auto"/>
      </w:pPr>
      <w:r w:rsidRPr="00903FFF">
        <w:t>- повышение эффективности использования территорий;</w:t>
      </w:r>
    </w:p>
    <w:p w:rsidR="008C2A8E" w:rsidRPr="00903FFF" w:rsidRDefault="008C2A8E" w:rsidP="00B50D8D">
      <w:pPr>
        <w:pStyle w:val="af5"/>
        <w:spacing w:line="252" w:lineRule="auto"/>
      </w:pPr>
      <w:r w:rsidRPr="00903FFF">
        <w:t>- обеспечение пространственной целостности, функциональной достаточности, эстетической выразительности, гармоничности и многообразия сельской среды;</w:t>
      </w:r>
    </w:p>
    <w:p w:rsidR="008C2A8E" w:rsidRPr="00903FFF" w:rsidRDefault="008C2A8E" w:rsidP="00B50D8D">
      <w:pPr>
        <w:pStyle w:val="af5"/>
        <w:spacing w:line="252" w:lineRule="auto"/>
      </w:pPr>
      <w:r w:rsidRPr="00903FFF">
        <w:t xml:space="preserve">- определение направлений дальнейшего территориального развития населенных пунктов; </w:t>
      </w:r>
    </w:p>
    <w:p w:rsidR="008C2A8E" w:rsidRPr="00903FFF" w:rsidRDefault="008C2A8E" w:rsidP="00B50D8D">
      <w:pPr>
        <w:pStyle w:val="af5"/>
        <w:spacing w:line="252" w:lineRule="auto"/>
      </w:pPr>
      <w:r w:rsidRPr="00903FFF">
        <w:t xml:space="preserve">- развитие и равномерное размещение на территории общественных и деловых центров, расширение выбора услуг и улучшение транспортной </w:t>
      </w:r>
      <w:r w:rsidRPr="00903FFF">
        <w:lastRenderedPageBreak/>
        <w:t>доступности объектов системы обслуживания, мест приложения труда и рекреации;</w:t>
      </w:r>
    </w:p>
    <w:p w:rsidR="008C2A8E" w:rsidRPr="00903FFF" w:rsidRDefault="008C2A8E" w:rsidP="00B50D8D">
      <w:pPr>
        <w:pStyle w:val="af5"/>
        <w:spacing w:line="252" w:lineRule="auto"/>
      </w:pPr>
      <w:r w:rsidRPr="00903FFF">
        <w:t>- улучшение жилищных условий, физического состояния и качества жилищного фонда, достижение многообразия типов жилой среды и комплексности застройки жилых территорий;</w:t>
      </w:r>
    </w:p>
    <w:p w:rsidR="008C2A8E" w:rsidRPr="00903FFF" w:rsidRDefault="008C2A8E" w:rsidP="00B50D8D">
      <w:pPr>
        <w:pStyle w:val="af5"/>
        <w:spacing w:line="252" w:lineRule="auto"/>
      </w:pPr>
      <w:r w:rsidRPr="00903FFF">
        <w:t>- повышение надежности и безопасности функционирования инженерной и транспортной инфраструктур населенных пунктов.</w:t>
      </w:r>
    </w:p>
    <w:p w:rsidR="000341C9" w:rsidRDefault="00C729B1" w:rsidP="004930F7">
      <w:pPr>
        <w:pStyle w:val="2"/>
        <w:rPr>
          <w:rStyle w:val="a9"/>
          <w:b/>
          <w:szCs w:val="28"/>
        </w:rPr>
      </w:pPr>
      <w:r w:rsidRPr="00AF3672">
        <w:rPr>
          <w:rStyle w:val="a9"/>
          <w:b/>
          <w:szCs w:val="28"/>
        </w:rPr>
        <w:t xml:space="preserve"> </w:t>
      </w:r>
      <w:bookmarkStart w:id="21" w:name="_Toc425163571"/>
      <w:r w:rsidR="000341C9" w:rsidRPr="00AF3672">
        <w:rPr>
          <w:rStyle w:val="a9"/>
          <w:b/>
          <w:szCs w:val="28"/>
        </w:rPr>
        <w:t xml:space="preserve">Перспективные показатели спроса на </w:t>
      </w:r>
      <w:r w:rsidR="00466C53" w:rsidRPr="00AF3672">
        <w:rPr>
          <w:rStyle w:val="a9"/>
          <w:b/>
          <w:szCs w:val="28"/>
        </w:rPr>
        <w:t xml:space="preserve">услуги </w:t>
      </w:r>
      <w:r w:rsidR="000341C9" w:rsidRPr="00AF3672">
        <w:rPr>
          <w:rStyle w:val="a9"/>
          <w:b/>
          <w:szCs w:val="28"/>
        </w:rPr>
        <w:t>теплоснабжени</w:t>
      </w:r>
      <w:r w:rsidR="00466C53" w:rsidRPr="00AF3672">
        <w:rPr>
          <w:rStyle w:val="a9"/>
          <w:b/>
          <w:szCs w:val="28"/>
        </w:rPr>
        <w:t>я.</w:t>
      </w:r>
      <w:bookmarkEnd w:id="21"/>
    </w:p>
    <w:p w:rsidR="004C7AD1" w:rsidRPr="004C7AD1" w:rsidRDefault="004C7AD1" w:rsidP="004C7AD1">
      <w:pPr>
        <w:pStyle w:val="aff"/>
        <w:spacing w:after="0" w:line="276" w:lineRule="auto"/>
        <w:ind w:firstLine="556"/>
        <w:jc w:val="both"/>
        <w:rPr>
          <w:sz w:val="28"/>
          <w:szCs w:val="28"/>
        </w:rPr>
      </w:pPr>
      <w:r w:rsidRPr="004C7AD1">
        <w:rPr>
          <w:sz w:val="28"/>
          <w:szCs w:val="28"/>
        </w:rPr>
        <w:t>Расходы тепла на отопление секционной и усадебной застройки определены в соответствии со СНиП 41-02-2003 «Тепловые сети» по укрупненным показателям, исходя величины общей площади. Расходы тепла на отопление и вентиляцию общественных зданий, определены как доля 25% от расходов тепла на секционную застро</w:t>
      </w:r>
      <w:r w:rsidRPr="004C7AD1">
        <w:rPr>
          <w:sz w:val="28"/>
          <w:szCs w:val="28"/>
          <w:shd w:val="clear" w:color="auto" w:fill="FFFFFF"/>
        </w:rPr>
        <w:t xml:space="preserve">йку. Расходы тепла на горячее водоснабжение учтены по удельному среднему расходу тепла на эти нужды с применением коэффициента 2,4 </w:t>
      </w:r>
      <w:r w:rsidRPr="004C7AD1">
        <w:rPr>
          <w:sz w:val="28"/>
          <w:szCs w:val="28"/>
        </w:rPr>
        <w:t>для перехода на максимальный расход.</w:t>
      </w:r>
    </w:p>
    <w:p w:rsidR="004C7AD1" w:rsidRDefault="004C7AD1" w:rsidP="00684673">
      <w:pPr>
        <w:pStyle w:val="aff"/>
        <w:spacing w:before="0" w:beforeAutospacing="0" w:after="0"/>
        <w:ind w:firstLine="556"/>
        <w:jc w:val="both"/>
        <w:rPr>
          <w:sz w:val="28"/>
          <w:szCs w:val="28"/>
        </w:rPr>
      </w:pPr>
      <w:r w:rsidRPr="004C7AD1">
        <w:rPr>
          <w:sz w:val="28"/>
          <w:szCs w:val="28"/>
        </w:rPr>
        <w:t>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давления.</w:t>
      </w:r>
    </w:p>
    <w:p w:rsidR="00684673" w:rsidRDefault="00684673" w:rsidP="00684673">
      <w:pPr>
        <w:pStyle w:val="af5"/>
        <w:spacing w:before="0" w:line="240" w:lineRule="auto"/>
      </w:pPr>
      <w:r>
        <w:t xml:space="preserve">Обеспечение перспективных жилых зон сельского поселения теплом планируется осуществлять децентрализовано от индивидуальных источников тепла, использующих в качестве топлива природный газ. </w:t>
      </w:r>
    </w:p>
    <w:p w:rsidR="00AF3672" w:rsidRPr="00AF3672" w:rsidRDefault="00AF3672" w:rsidP="00AF3672">
      <w:pPr>
        <w:pStyle w:val="af5"/>
        <w:rPr>
          <w:rFonts w:eastAsia="Arial"/>
        </w:rPr>
      </w:pPr>
      <w:r w:rsidRPr="00AF3672">
        <w:rPr>
          <w:rFonts w:eastAsia="Arial"/>
        </w:rPr>
        <w:t>Преимущества использования индивидуальных (поквартирных) источников тепла:</w:t>
      </w:r>
    </w:p>
    <w:p w:rsidR="00AF3672" w:rsidRPr="00AF3672" w:rsidRDefault="00AF3672" w:rsidP="00DE2B93">
      <w:pPr>
        <w:pStyle w:val="af5"/>
        <w:numPr>
          <w:ilvl w:val="0"/>
          <w:numId w:val="43"/>
        </w:numPr>
        <w:ind w:left="0" w:firstLine="567"/>
        <w:rPr>
          <w:rFonts w:eastAsia="Arial"/>
        </w:rPr>
      </w:pPr>
      <w:r w:rsidRPr="00AF3672">
        <w:rPr>
          <w:rFonts w:eastAsia="Arial"/>
        </w:rPr>
        <w:t>разница в ценах на природный газ для автономных и существующих в системе централизованных источников тепла;</w:t>
      </w:r>
    </w:p>
    <w:p w:rsidR="00AF3672" w:rsidRPr="00AF3672" w:rsidRDefault="00AF3672" w:rsidP="00DE2B93">
      <w:pPr>
        <w:pStyle w:val="af5"/>
        <w:numPr>
          <w:ilvl w:val="0"/>
          <w:numId w:val="43"/>
        </w:numPr>
        <w:ind w:left="0" w:firstLine="567"/>
        <w:rPr>
          <w:rFonts w:eastAsia="Arial"/>
        </w:rPr>
      </w:pPr>
      <w:r w:rsidRPr="00AF3672">
        <w:rPr>
          <w:rFonts w:eastAsia="Arial"/>
        </w:rPr>
        <w:t>отсутствие потерь при передаче тепловой энергии от источника к потребителю;</w:t>
      </w:r>
    </w:p>
    <w:p w:rsidR="00AF3672" w:rsidRDefault="00AF3672" w:rsidP="00DE2B93">
      <w:pPr>
        <w:pStyle w:val="af5"/>
        <w:numPr>
          <w:ilvl w:val="0"/>
          <w:numId w:val="43"/>
        </w:numPr>
        <w:ind w:left="0" w:firstLine="567"/>
        <w:rPr>
          <w:rFonts w:eastAsia="Arial"/>
        </w:rPr>
      </w:pPr>
      <w:r w:rsidRPr="00AF3672">
        <w:rPr>
          <w:rFonts w:eastAsia="Arial"/>
        </w:rPr>
        <w:t>возможность снижения затрат тепловой энергии за счет регулировки нагрузки самим потребителем.</w:t>
      </w:r>
    </w:p>
    <w:p w:rsidR="004C7AD1" w:rsidRDefault="004C7AD1" w:rsidP="004C7AD1">
      <w:pPr>
        <w:pStyle w:val="af5"/>
        <w:ind w:left="567" w:firstLine="0"/>
        <w:rPr>
          <w:shd w:val="clear" w:color="auto" w:fill="FFFFFF"/>
        </w:rPr>
        <w:sectPr w:rsidR="004C7AD1" w:rsidSect="00F06593">
          <w:footerReference w:type="default" r:id="rId9"/>
          <w:footerReference w:type="first" r:id="rId10"/>
          <w:pgSz w:w="11907" w:h="16840"/>
          <w:pgMar w:top="1134" w:right="624" w:bottom="1134" w:left="1418" w:header="0" w:footer="454" w:gutter="0"/>
          <w:cols w:space="720"/>
          <w:docGrid w:linePitch="381"/>
        </w:sectPr>
      </w:pPr>
      <w:r>
        <w:rPr>
          <w:rFonts w:eastAsia="Arial"/>
        </w:rPr>
        <w:t xml:space="preserve">В таблице 3.1.1 </w:t>
      </w:r>
      <w:r w:rsidRPr="004C7AD1">
        <w:t>пр</w:t>
      </w:r>
      <w:r w:rsidRPr="004C7AD1">
        <w:rPr>
          <w:shd w:val="clear" w:color="auto" w:fill="FFFFFF"/>
        </w:rPr>
        <w:t>иведены итоговые данные потребности в тепловой энергии</w:t>
      </w:r>
      <w:r>
        <w:rPr>
          <w:shd w:val="clear" w:color="auto" w:fill="FFFFFF"/>
        </w:rPr>
        <w:t>.</w:t>
      </w:r>
    </w:p>
    <w:p w:rsidR="004C7AD1" w:rsidRPr="004C7AD1" w:rsidRDefault="004C7AD1" w:rsidP="004C7AD1">
      <w:pPr>
        <w:pStyle w:val="af5"/>
        <w:ind w:left="567" w:firstLine="0"/>
        <w:rPr>
          <w:shd w:val="clear" w:color="auto" w:fill="FFFFFF"/>
        </w:rPr>
      </w:pPr>
    </w:p>
    <w:p w:rsidR="004C7AD1" w:rsidRDefault="004C7AD1" w:rsidP="00684673">
      <w:pPr>
        <w:pStyle w:val="af5"/>
        <w:ind w:right="-454"/>
        <w:jc w:val="right"/>
      </w:pPr>
      <w:r w:rsidRPr="004C7AD1">
        <w:t>Таблица 3.1.1</w:t>
      </w:r>
    </w:p>
    <w:tbl>
      <w:tblPr>
        <w:tblW w:w="155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17"/>
        <w:gridCol w:w="1559"/>
        <w:gridCol w:w="1418"/>
        <w:gridCol w:w="1559"/>
        <w:gridCol w:w="1559"/>
        <w:gridCol w:w="1560"/>
        <w:gridCol w:w="1518"/>
        <w:gridCol w:w="1354"/>
      </w:tblGrid>
      <w:tr w:rsidR="004C7AD1" w:rsidRPr="00962B02" w:rsidTr="00684673">
        <w:trPr>
          <w:trHeight w:val="274"/>
        </w:trPr>
        <w:tc>
          <w:tcPr>
            <w:tcW w:w="15596" w:type="dxa"/>
            <w:gridSpan w:val="10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Расчет расходов теплопотребления на расчетный срок</w:t>
            </w:r>
          </w:p>
        </w:tc>
      </w:tr>
      <w:tr w:rsidR="004C7AD1" w:rsidRPr="00962B02" w:rsidTr="00684673">
        <w:trPr>
          <w:trHeight w:val="992"/>
        </w:trPr>
        <w:tc>
          <w:tcPr>
            <w:tcW w:w="817" w:type="dxa"/>
            <w:hideMark/>
          </w:tcPr>
          <w:p w:rsidR="004C7AD1" w:rsidRPr="00BE43F5" w:rsidRDefault="004C7AD1" w:rsidP="00D913EF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  <w:r w:rsidRPr="00BE43F5">
              <w:rPr>
                <w:b/>
                <w:bCs/>
                <w:snapToGrid w:val="0"/>
                <w:color w:val="000000"/>
                <w:sz w:val="24"/>
              </w:rPr>
              <w:t xml:space="preserve">№ </w:t>
            </w:r>
            <w:r w:rsidR="00BE43F5">
              <w:rPr>
                <w:b/>
                <w:bCs/>
                <w:snapToGrid w:val="0"/>
                <w:color w:val="000000"/>
                <w:sz w:val="24"/>
              </w:rPr>
              <w:t xml:space="preserve">№ </w:t>
            </w:r>
            <w:r w:rsidRPr="00BE43F5">
              <w:rPr>
                <w:b/>
                <w:bCs/>
                <w:snapToGrid w:val="0"/>
                <w:color w:val="000000"/>
                <w:sz w:val="24"/>
              </w:rPr>
              <w:t>п/п</w:t>
            </w:r>
          </w:p>
        </w:tc>
        <w:tc>
          <w:tcPr>
            <w:tcW w:w="2835" w:type="dxa"/>
            <w:vAlign w:val="center"/>
            <w:hideMark/>
          </w:tcPr>
          <w:p w:rsidR="004C7AD1" w:rsidRPr="00BE43F5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BE43F5">
              <w:rPr>
                <w:b/>
                <w:bCs/>
                <w:snapToGrid w:val="0"/>
                <w:color w:val="000000"/>
                <w:sz w:val="24"/>
              </w:rPr>
              <w:t>Наименование потребителей</w:t>
            </w:r>
          </w:p>
        </w:tc>
        <w:tc>
          <w:tcPr>
            <w:tcW w:w="1417" w:type="dxa"/>
            <w:vAlign w:val="center"/>
            <w:hideMark/>
          </w:tcPr>
          <w:p w:rsidR="004C7AD1" w:rsidRPr="00BE43F5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BE43F5">
              <w:rPr>
                <w:b/>
                <w:bCs/>
                <w:snapToGrid w:val="0"/>
                <w:color w:val="000000"/>
                <w:sz w:val="24"/>
              </w:rPr>
              <w:t>Общая площадь, тыс. м2</w:t>
            </w:r>
          </w:p>
        </w:tc>
        <w:tc>
          <w:tcPr>
            <w:tcW w:w="1559" w:type="dxa"/>
            <w:vAlign w:val="center"/>
            <w:hideMark/>
          </w:tcPr>
          <w:p w:rsidR="004C7AD1" w:rsidRPr="00BE43F5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BE43F5">
              <w:rPr>
                <w:b/>
                <w:bCs/>
                <w:snapToGrid w:val="0"/>
                <w:color w:val="000000"/>
                <w:sz w:val="24"/>
              </w:rPr>
              <w:t>Уд. тепл. поток на отопление, Вт*м2</w:t>
            </w:r>
          </w:p>
        </w:tc>
        <w:tc>
          <w:tcPr>
            <w:tcW w:w="1418" w:type="dxa"/>
            <w:vAlign w:val="center"/>
            <w:hideMark/>
          </w:tcPr>
          <w:p w:rsidR="004C7AD1" w:rsidRPr="00BE43F5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BE43F5">
              <w:rPr>
                <w:b/>
                <w:bCs/>
                <w:snapToGrid w:val="0"/>
                <w:color w:val="000000"/>
                <w:sz w:val="24"/>
              </w:rPr>
              <w:t>Тепл. поток на отопление, 106 Вт</w:t>
            </w:r>
          </w:p>
        </w:tc>
        <w:tc>
          <w:tcPr>
            <w:tcW w:w="1559" w:type="dxa"/>
            <w:vAlign w:val="center"/>
            <w:hideMark/>
          </w:tcPr>
          <w:p w:rsidR="004C7AD1" w:rsidRPr="00BE43F5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BE43F5">
              <w:rPr>
                <w:b/>
                <w:bCs/>
                <w:snapToGrid w:val="0"/>
                <w:color w:val="000000"/>
                <w:sz w:val="24"/>
              </w:rPr>
              <w:t>Тепл. поток на вентил., 106 Вт</w:t>
            </w:r>
          </w:p>
        </w:tc>
        <w:tc>
          <w:tcPr>
            <w:tcW w:w="1559" w:type="dxa"/>
            <w:vAlign w:val="center"/>
            <w:hideMark/>
          </w:tcPr>
          <w:p w:rsidR="004C7AD1" w:rsidRPr="00BE43F5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BE43F5">
              <w:rPr>
                <w:b/>
                <w:bCs/>
                <w:snapToGrid w:val="0"/>
                <w:color w:val="000000"/>
                <w:sz w:val="24"/>
              </w:rPr>
              <w:t>Кол-во жителей, тыс. чел</w:t>
            </w:r>
          </w:p>
        </w:tc>
        <w:tc>
          <w:tcPr>
            <w:tcW w:w="1560" w:type="dxa"/>
            <w:vAlign w:val="center"/>
            <w:hideMark/>
          </w:tcPr>
          <w:p w:rsidR="004C7AD1" w:rsidRPr="00BE43F5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BE43F5">
              <w:rPr>
                <w:b/>
                <w:bCs/>
                <w:snapToGrid w:val="0"/>
                <w:color w:val="000000"/>
                <w:sz w:val="24"/>
              </w:rPr>
              <w:t>Уд. тепл. поток на ГВС, Вт</w:t>
            </w:r>
          </w:p>
        </w:tc>
        <w:tc>
          <w:tcPr>
            <w:tcW w:w="1518" w:type="dxa"/>
            <w:vAlign w:val="center"/>
            <w:hideMark/>
          </w:tcPr>
          <w:p w:rsidR="004C7AD1" w:rsidRPr="00BE43F5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BE43F5">
              <w:rPr>
                <w:b/>
                <w:bCs/>
                <w:snapToGrid w:val="0"/>
                <w:color w:val="000000"/>
                <w:sz w:val="24"/>
              </w:rPr>
              <w:t>Максим. тепл. поток на ГВС, 106 Вт</w:t>
            </w:r>
          </w:p>
        </w:tc>
        <w:tc>
          <w:tcPr>
            <w:tcW w:w="1354" w:type="dxa"/>
            <w:vAlign w:val="center"/>
            <w:hideMark/>
          </w:tcPr>
          <w:p w:rsidR="004C7AD1" w:rsidRPr="00BE43F5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BE43F5">
              <w:rPr>
                <w:b/>
                <w:bCs/>
                <w:snapToGrid w:val="0"/>
                <w:color w:val="000000"/>
                <w:sz w:val="24"/>
              </w:rPr>
              <w:t>Общий тепловой поток, 106 Вт</w:t>
            </w:r>
          </w:p>
        </w:tc>
      </w:tr>
      <w:tr w:rsidR="004C7AD1" w:rsidRPr="00962B02" w:rsidTr="00684673">
        <w:trPr>
          <w:trHeight w:val="1229"/>
        </w:trPr>
        <w:tc>
          <w:tcPr>
            <w:tcW w:w="817" w:type="dxa"/>
            <w:vMerge w:val="restart"/>
            <w:vAlign w:val="center"/>
            <w:hideMark/>
          </w:tcPr>
          <w:p w:rsidR="003E4005" w:rsidRPr="003E4005" w:rsidRDefault="004C7AD1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  <w:r w:rsidRPr="003E4005">
              <w:rPr>
                <w:snapToGrid w:val="0"/>
                <w:color w:val="000000"/>
                <w:sz w:val="24"/>
              </w:rPr>
              <w:t>1</w:t>
            </w:r>
          </w:p>
          <w:p w:rsidR="004C7AD1" w:rsidRPr="003E4005" w:rsidRDefault="003E4005" w:rsidP="003E4005">
            <w:pPr>
              <w:jc w:val="center"/>
              <w:rPr>
                <w:sz w:val="24"/>
              </w:rPr>
            </w:pPr>
            <w:r w:rsidRPr="003E4005"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Секционная застройка до 5-ти этажей с общественными зданиями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(103х1,25)</w:t>
            </w: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(2,4*305)</w:t>
            </w: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C7AD1" w:rsidRPr="00962B02" w:rsidTr="00684673">
        <w:trPr>
          <w:trHeight w:val="144"/>
        </w:trPr>
        <w:tc>
          <w:tcPr>
            <w:tcW w:w="817" w:type="dxa"/>
            <w:vMerge/>
            <w:vAlign w:val="center"/>
            <w:hideMark/>
          </w:tcPr>
          <w:p w:rsidR="004C7AD1" w:rsidRPr="003E4005" w:rsidRDefault="004C7AD1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расч. срок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550,74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128,75</w:t>
            </w: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70,9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8,5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16,54</w:t>
            </w: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732</w:t>
            </w: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12,1</w:t>
            </w: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91,5</w:t>
            </w:r>
          </w:p>
        </w:tc>
      </w:tr>
      <w:tr w:rsidR="004C7AD1" w:rsidRPr="00962B02" w:rsidTr="00684673">
        <w:trPr>
          <w:trHeight w:val="144"/>
        </w:trPr>
        <w:tc>
          <w:tcPr>
            <w:tcW w:w="817" w:type="dxa"/>
            <w:vMerge/>
            <w:vAlign w:val="center"/>
            <w:hideMark/>
          </w:tcPr>
          <w:p w:rsidR="004C7AD1" w:rsidRPr="003E4005" w:rsidRDefault="004C7AD1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в т.ч. на 1 оч.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193,54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128,75</w:t>
            </w: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24,9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6,71</w:t>
            </w: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732</w:t>
            </w: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4,9</w:t>
            </w: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32,8</w:t>
            </w:r>
          </w:p>
        </w:tc>
      </w:tr>
      <w:tr w:rsidR="003E4005" w:rsidRPr="00962B02" w:rsidTr="00684673">
        <w:trPr>
          <w:trHeight w:val="675"/>
        </w:trPr>
        <w:tc>
          <w:tcPr>
            <w:tcW w:w="817" w:type="dxa"/>
            <w:vMerge w:val="restart"/>
            <w:vAlign w:val="center"/>
            <w:hideMark/>
          </w:tcPr>
          <w:p w:rsidR="003E4005" w:rsidRPr="003E4005" w:rsidRDefault="003E4005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  <w:r w:rsidRPr="003E4005">
              <w:rPr>
                <w:snapToGrid w:val="0"/>
                <w:color w:val="000000"/>
                <w:sz w:val="24"/>
              </w:rPr>
              <w:t>3</w:t>
            </w:r>
          </w:p>
          <w:p w:rsidR="003E4005" w:rsidRPr="003E4005" w:rsidRDefault="003E4005" w:rsidP="003E4005">
            <w:pPr>
              <w:jc w:val="center"/>
              <w:rPr>
                <w:sz w:val="24"/>
              </w:rPr>
            </w:pPr>
            <w:r w:rsidRPr="003E4005">
              <w:rPr>
                <w:sz w:val="24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Общественные здания усадебной застройки</w:t>
            </w:r>
          </w:p>
        </w:tc>
        <w:tc>
          <w:tcPr>
            <w:tcW w:w="1417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(105х0,25)</w:t>
            </w:r>
          </w:p>
        </w:tc>
        <w:tc>
          <w:tcPr>
            <w:tcW w:w="1418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(2,4*73)</w:t>
            </w:r>
          </w:p>
        </w:tc>
        <w:tc>
          <w:tcPr>
            <w:tcW w:w="1518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005" w:rsidRPr="00962B02" w:rsidTr="00684673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3E4005" w:rsidRPr="003E4005" w:rsidRDefault="003E4005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расч. срок</w:t>
            </w:r>
          </w:p>
        </w:tc>
        <w:tc>
          <w:tcPr>
            <w:tcW w:w="1417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183,46</w:t>
            </w:r>
          </w:p>
        </w:tc>
        <w:tc>
          <w:tcPr>
            <w:tcW w:w="1559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26,25</w:t>
            </w:r>
          </w:p>
        </w:tc>
        <w:tc>
          <w:tcPr>
            <w:tcW w:w="1418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4,8</w:t>
            </w:r>
          </w:p>
        </w:tc>
        <w:tc>
          <w:tcPr>
            <w:tcW w:w="1559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0,6</w:t>
            </w:r>
          </w:p>
        </w:tc>
        <w:tc>
          <w:tcPr>
            <w:tcW w:w="1559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5,92</w:t>
            </w:r>
          </w:p>
        </w:tc>
        <w:tc>
          <w:tcPr>
            <w:tcW w:w="1560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175,2</w:t>
            </w:r>
          </w:p>
        </w:tc>
        <w:tc>
          <w:tcPr>
            <w:tcW w:w="1518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1354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6,4</w:t>
            </w:r>
          </w:p>
        </w:tc>
      </w:tr>
      <w:tr w:rsidR="003E4005" w:rsidRPr="00962B02" w:rsidTr="00684673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3E4005" w:rsidRPr="003E4005" w:rsidRDefault="003E4005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в т.ч. на 1 оч.</w:t>
            </w:r>
          </w:p>
        </w:tc>
        <w:tc>
          <w:tcPr>
            <w:tcW w:w="1417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151,06</w:t>
            </w:r>
          </w:p>
        </w:tc>
        <w:tc>
          <w:tcPr>
            <w:tcW w:w="1559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26,25</w:t>
            </w:r>
          </w:p>
        </w:tc>
        <w:tc>
          <w:tcPr>
            <w:tcW w:w="1418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4,0</w:t>
            </w:r>
          </w:p>
        </w:tc>
        <w:tc>
          <w:tcPr>
            <w:tcW w:w="1559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0,5</w:t>
            </w:r>
          </w:p>
        </w:tc>
        <w:tc>
          <w:tcPr>
            <w:tcW w:w="1559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5,88</w:t>
            </w:r>
          </w:p>
        </w:tc>
        <w:tc>
          <w:tcPr>
            <w:tcW w:w="1560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175,2</w:t>
            </w:r>
          </w:p>
        </w:tc>
        <w:tc>
          <w:tcPr>
            <w:tcW w:w="1518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1354" w:type="dxa"/>
            <w:vAlign w:val="center"/>
            <w:hideMark/>
          </w:tcPr>
          <w:p w:rsidR="003E4005" w:rsidRPr="004C7AD1" w:rsidRDefault="003E4005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5,5</w:t>
            </w:r>
          </w:p>
        </w:tc>
      </w:tr>
      <w:tr w:rsidR="004C7AD1" w:rsidRPr="00962B02" w:rsidTr="00684673">
        <w:trPr>
          <w:trHeight w:val="252"/>
        </w:trPr>
        <w:tc>
          <w:tcPr>
            <w:tcW w:w="817" w:type="dxa"/>
            <w:vMerge w:val="restart"/>
            <w:vAlign w:val="center"/>
            <w:hideMark/>
          </w:tcPr>
          <w:p w:rsidR="003E4005" w:rsidRPr="003E4005" w:rsidRDefault="003E4005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  <w:p w:rsidR="004C7AD1" w:rsidRPr="003E4005" w:rsidRDefault="003E4005" w:rsidP="003E4005">
            <w:pPr>
              <w:jc w:val="center"/>
              <w:rPr>
                <w:sz w:val="24"/>
              </w:rPr>
            </w:pPr>
            <w:r w:rsidRPr="003E4005">
              <w:rPr>
                <w:sz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C7AD1" w:rsidRPr="00962B02" w:rsidTr="00684673">
        <w:trPr>
          <w:trHeight w:val="144"/>
        </w:trPr>
        <w:tc>
          <w:tcPr>
            <w:tcW w:w="817" w:type="dxa"/>
            <w:vMerge/>
            <w:vAlign w:val="center"/>
            <w:hideMark/>
          </w:tcPr>
          <w:p w:rsidR="004C7AD1" w:rsidRPr="003E4005" w:rsidRDefault="004C7AD1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расч. срок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734,2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75,7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9,1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22,46</w:t>
            </w: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13,1</w:t>
            </w: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98,0</w:t>
            </w:r>
          </w:p>
        </w:tc>
      </w:tr>
      <w:tr w:rsidR="004C7AD1" w:rsidRPr="00962B02" w:rsidTr="00684673">
        <w:trPr>
          <w:trHeight w:val="144"/>
        </w:trPr>
        <w:tc>
          <w:tcPr>
            <w:tcW w:w="817" w:type="dxa"/>
            <w:vMerge/>
            <w:vAlign w:val="center"/>
            <w:hideMark/>
          </w:tcPr>
          <w:p w:rsidR="004C7AD1" w:rsidRPr="003E4005" w:rsidRDefault="004C7AD1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в т.ч. на 1 оч.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344,6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28,9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3,5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12,59</w:t>
            </w: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5,9</w:t>
            </w: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38,3</w:t>
            </w:r>
          </w:p>
        </w:tc>
      </w:tr>
      <w:tr w:rsidR="004C7AD1" w:rsidRPr="00962B02" w:rsidTr="00684673">
        <w:trPr>
          <w:trHeight w:val="504"/>
        </w:trPr>
        <w:tc>
          <w:tcPr>
            <w:tcW w:w="817" w:type="dxa"/>
            <w:vMerge w:val="restart"/>
            <w:vAlign w:val="center"/>
            <w:hideMark/>
          </w:tcPr>
          <w:p w:rsidR="003E4005" w:rsidRPr="003E4005" w:rsidRDefault="003E4005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  <w:p w:rsidR="004C7AD1" w:rsidRPr="003E4005" w:rsidRDefault="003E4005" w:rsidP="003E4005">
            <w:pPr>
              <w:jc w:val="center"/>
              <w:rPr>
                <w:sz w:val="24"/>
              </w:rPr>
            </w:pPr>
            <w:r w:rsidRPr="003E4005">
              <w:rPr>
                <w:sz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Итого с учетом 8% потерь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C7AD1" w:rsidRPr="00962B02" w:rsidTr="00684673">
        <w:trPr>
          <w:trHeight w:val="144"/>
        </w:trPr>
        <w:tc>
          <w:tcPr>
            <w:tcW w:w="817" w:type="dxa"/>
            <w:vMerge/>
            <w:vAlign w:val="center"/>
            <w:hideMark/>
          </w:tcPr>
          <w:p w:rsidR="004C7AD1" w:rsidRPr="003E4005" w:rsidRDefault="004C7AD1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расч. срок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81,8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9,8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14,2</w:t>
            </w: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105,8</w:t>
            </w:r>
          </w:p>
        </w:tc>
      </w:tr>
      <w:tr w:rsidR="004C7AD1" w:rsidRPr="00962B02" w:rsidTr="00684673">
        <w:trPr>
          <w:trHeight w:val="144"/>
        </w:trPr>
        <w:tc>
          <w:tcPr>
            <w:tcW w:w="817" w:type="dxa"/>
            <w:vMerge/>
            <w:vAlign w:val="center"/>
            <w:hideMark/>
          </w:tcPr>
          <w:p w:rsidR="004C7AD1" w:rsidRPr="003E4005" w:rsidRDefault="004C7AD1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в т.ч. на 1 оч.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31,2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3,7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6,4</w:t>
            </w: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41,4</w:t>
            </w:r>
          </w:p>
        </w:tc>
      </w:tr>
      <w:tr w:rsidR="004C7AD1" w:rsidRPr="00962B02" w:rsidTr="00684673">
        <w:trPr>
          <w:trHeight w:val="207"/>
        </w:trPr>
        <w:tc>
          <w:tcPr>
            <w:tcW w:w="817" w:type="dxa"/>
            <w:vMerge w:val="restart"/>
            <w:vAlign w:val="center"/>
            <w:hideMark/>
          </w:tcPr>
          <w:p w:rsidR="003E4005" w:rsidRPr="003E4005" w:rsidRDefault="003E4005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  <w:p w:rsidR="004C7AD1" w:rsidRPr="003E4005" w:rsidRDefault="003E4005" w:rsidP="003E4005">
            <w:pPr>
              <w:jc w:val="center"/>
              <w:rPr>
                <w:sz w:val="24"/>
              </w:rPr>
            </w:pPr>
            <w:r w:rsidRPr="003E4005">
              <w:rPr>
                <w:sz w:val="24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То же в Гкал/час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C7AD1" w:rsidRPr="00962B02" w:rsidTr="00684673">
        <w:trPr>
          <w:trHeight w:val="144"/>
        </w:trPr>
        <w:tc>
          <w:tcPr>
            <w:tcW w:w="817" w:type="dxa"/>
            <w:vMerge/>
            <w:vAlign w:val="center"/>
            <w:hideMark/>
          </w:tcPr>
          <w:p w:rsidR="004C7AD1" w:rsidRPr="003E4005" w:rsidRDefault="004C7AD1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расч. срок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70,5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8,5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12,2</w:t>
            </w: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91,2</w:t>
            </w:r>
          </w:p>
        </w:tc>
      </w:tr>
      <w:tr w:rsidR="004C7AD1" w:rsidRPr="00962B02" w:rsidTr="00684673">
        <w:trPr>
          <w:trHeight w:val="144"/>
        </w:trPr>
        <w:tc>
          <w:tcPr>
            <w:tcW w:w="817" w:type="dxa"/>
            <w:vMerge/>
            <w:vAlign w:val="center"/>
            <w:hideMark/>
          </w:tcPr>
          <w:p w:rsidR="004C7AD1" w:rsidRPr="003E4005" w:rsidRDefault="004C7AD1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в т.ч. на 1 оч.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26,9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5,5</w:t>
            </w: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35,7</w:t>
            </w:r>
          </w:p>
        </w:tc>
      </w:tr>
      <w:tr w:rsidR="004C7AD1" w:rsidRPr="00962B02" w:rsidTr="00684673">
        <w:trPr>
          <w:trHeight w:val="526"/>
        </w:trPr>
        <w:tc>
          <w:tcPr>
            <w:tcW w:w="817" w:type="dxa"/>
            <w:vMerge w:val="restart"/>
            <w:vAlign w:val="center"/>
            <w:hideMark/>
          </w:tcPr>
          <w:p w:rsidR="003E4005" w:rsidRPr="003E4005" w:rsidRDefault="003E4005" w:rsidP="003E400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  <w:p w:rsidR="004C7AD1" w:rsidRPr="003E4005" w:rsidRDefault="003E4005" w:rsidP="003E4005">
            <w:pPr>
              <w:jc w:val="center"/>
              <w:rPr>
                <w:sz w:val="24"/>
              </w:rPr>
            </w:pPr>
            <w:r w:rsidRPr="003E4005">
              <w:rPr>
                <w:sz w:val="24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Годовые расходы тепла, тыс. Гкал/год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C7AD1" w:rsidRPr="00962B02" w:rsidTr="00684673">
        <w:trPr>
          <w:trHeight w:val="144"/>
        </w:trPr>
        <w:tc>
          <w:tcPr>
            <w:tcW w:w="817" w:type="dxa"/>
            <w:vMerge/>
            <w:hideMark/>
          </w:tcPr>
          <w:p w:rsidR="004C7AD1" w:rsidRPr="00A81555" w:rsidRDefault="004C7AD1" w:rsidP="00D913EF">
            <w:pPr>
              <w:widowControl w:val="0"/>
              <w:ind w:firstLine="72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расч. срок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193,9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23,3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80,8</w:t>
            </w: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297,9</w:t>
            </w:r>
          </w:p>
        </w:tc>
      </w:tr>
      <w:tr w:rsidR="004C7AD1" w:rsidRPr="00962B02" w:rsidTr="00684673">
        <w:trPr>
          <w:trHeight w:val="144"/>
        </w:trPr>
        <w:tc>
          <w:tcPr>
            <w:tcW w:w="817" w:type="dxa"/>
            <w:vMerge/>
            <w:hideMark/>
          </w:tcPr>
          <w:p w:rsidR="004C7AD1" w:rsidRPr="00A81555" w:rsidRDefault="004C7AD1" w:rsidP="00D913EF">
            <w:pPr>
              <w:widowControl w:val="0"/>
              <w:ind w:firstLine="72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snapToGrid w:val="0"/>
                <w:color w:val="000000"/>
                <w:sz w:val="24"/>
              </w:rPr>
              <w:t>в т.ч. на 1 оч.</w:t>
            </w:r>
          </w:p>
        </w:tc>
        <w:tc>
          <w:tcPr>
            <w:tcW w:w="1417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74,0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8,9</w:t>
            </w:r>
          </w:p>
        </w:tc>
        <w:tc>
          <w:tcPr>
            <w:tcW w:w="1559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36,5</w:t>
            </w:r>
          </w:p>
        </w:tc>
        <w:tc>
          <w:tcPr>
            <w:tcW w:w="1354" w:type="dxa"/>
            <w:vAlign w:val="center"/>
            <w:hideMark/>
          </w:tcPr>
          <w:p w:rsidR="004C7AD1" w:rsidRPr="004C7AD1" w:rsidRDefault="004C7AD1" w:rsidP="00BE43F5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C7AD1">
              <w:rPr>
                <w:b/>
                <w:bCs/>
                <w:snapToGrid w:val="0"/>
                <w:color w:val="000000"/>
                <w:sz w:val="24"/>
              </w:rPr>
              <w:t>119,3</w:t>
            </w:r>
          </w:p>
        </w:tc>
      </w:tr>
    </w:tbl>
    <w:p w:rsidR="004C7AD1" w:rsidRDefault="004C7AD1" w:rsidP="00684673">
      <w:pPr>
        <w:pStyle w:val="af5"/>
        <w:sectPr w:rsidR="004C7AD1" w:rsidSect="004C7AD1">
          <w:pgSz w:w="16840" w:h="11907" w:orient="landscape"/>
          <w:pgMar w:top="624" w:right="1134" w:bottom="1418" w:left="1134" w:header="0" w:footer="454" w:gutter="0"/>
          <w:cols w:space="720"/>
          <w:docGrid w:linePitch="381"/>
        </w:sectPr>
      </w:pPr>
    </w:p>
    <w:p w:rsidR="000341C9" w:rsidRPr="00AF3672" w:rsidRDefault="00684673" w:rsidP="004930F7">
      <w:pPr>
        <w:pStyle w:val="2"/>
        <w:rPr>
          <w:rStyle w:val="a9"/>
          <w:b/>
          <w:szCs w:val="28"/>
        </w:rPr>
      </w:pPr>
      <w:r>
        <w:rPr>
          <w:rStyle w:val="a9"/>
          <w:b/>
          <w:szCs w:val="28"/>
        </w:rPr>
        <w:lastRenderedPageBreak/>
        <w:t xml:space="preserve"> </w:t>
      </w:r>
      <w:bookmarkStart w:id="22" w:name="_Toc425163572"/>
      <w:r w:rsidR="000341C9" w:rsidRPr="00AF3672">
        <w:rPr>
          <w:rStyle w:val="a9"/>
          <w:b/>
          <w:szCs w:val="28"/>
        </w:rPr>
        <w:t>Перспективные показатели спроса на услуги водоснабжения</w:t>
      </w:r>
      <w:r w:rsidR="00301820" w:rsidRPr="00AF3672">
        <w:rPr>
          <w:rStyle w:val="a9"/>
          <w:b/>
          <w:szCs w:val="28"/>
        </w:rPr>
        <w:t>.</w:t>
      </w:r>
      <w:bookmarkEnd w:id="22"/>
    </w:p>
    <w:p w:rsidR="0086665B" w:rsidRDefault="0086665B" w:rsidP="0086665B">
      <w:pPr>
        <w:pStyle w:val="af5"/>
      </w:pPr>
      <w:r>
        <w:t xml:space="preserve">За рассматриваемый период 2015-2025 гг. предусмотрено ежегодное увеличение объемов реализации воды, данная динамика свойственна при увеличении численности населения путем естественного прироста. </w:t>
      </w:r>
    </w:p>
    <w:p w:rsidR="0086665B" w:rsidRDefault="0086665B" w:rsidP="0086665B">
      <w:pPr>
        <w:pStyle w:val="af5"/>
      </w:pPr>
      <w:r>
        <w:t xml:space="preserve">Значения расчетного потребления воды </w:t>
      </w:r>
      <w:r w:rsidR="00ED61B9">
        <w:t>на расчетный срок</w:t>
      </w:r>
      <w:r>
        <w:t xml:space="preserve"> по </w:t>
      </w:r>
      <w:r w:rsidR="003E4005">
        <w:t>СП Миловский сельсовет</w:t>
      </w:r>
      <w:r>
        <w:t xml:space="preserve">: </w:t>
      </w:r>
    </w:p>
    <w:p w:rsidR="0086665B" w:rsidRDefault="0086665B" w:rsidP="0086665B">
      <w:pPr>
        <w:pStyle w:val="af5"/>
        <w:jc w:val="right"/>
      </w:pPr>
      <w:r>
        <w:t>Таблица 3.2</w:t>
      </w:r>
      <w:r w:rsidR="00ED61B9">
        <w:t>.1</w:t>
      </w:r>
    </w:p>
    <w:tbl>
      <w:tblPr>
        <w:tblW w:w="104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417"/>
        <w:gridCol w:w="1417"/>
        <w:gridCol w:w="1276"/>
        <w:gridCol w:w="1843"/>
        <w:gridCol w:w="1842"/>
      </w:tblGrid>
      <w:tr w:rsidR="00ED61B9" w:rsidTr="00684673">
        <w:tc>
          <w:tcPr>
            <w:tcW w:w="710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Наименование потребителей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Население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684673">
            <w:pPr>
              <w:ind w:right="33"/>
              <w:jc w:val="center"/>
              <w:rPr>
                <w:sz w:val="24"/>
              </w:rPr>
            </w:pPr>
            <w:r w:rsidRPr="00395F26">
              <w:rPr>
                <w:sz w:val="24"/>
              </w:rPr>
              <w:t>Норма водопот</w:t>
            </w:r>
            <w:r w:rsidR="00684673">
              <w:rPr>
                <w:sz w:val="24"/>
              </w:rPr>
              <w:t>-</w:t>
            </w:r>
            <w:r w:rsidRPr="00395F26">
              <w:rPr>
                <w:sz w:val="24"/>
              </w:rPr>
              <w:t>ребления л/сутки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Средне-суточный расход м</w:t>
            </w:r>
            <w:r w:rsidRPr="00395F26">
              <w:rPr>
                <w:sz w:val="24"/>
                <w:vertAlign w:val="superscript"/>
              </w:rPr>
              <w:t>3</w:t>
            </w:r>
            <w:r w:rsidRPr="00395F26">
              <w:rPr>
                <w:sz w:val="24"/>
              </w:rPr>
              <w:t>/сутки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Максимальный суточный расход м</w:t>
            </w:r>
            <w:r w:rsidRPr="00395F26">
              <w:rPr>
                <w:sz w:val="24"/>
                <w:vertAlign w:val="superscript"/>
              </w:rPr>
              <w:t>3</w:t>
            </w:r>
            <w:r w:rsidRPr="00395F26">
              <w:rPr>
                <w:sz w:val="24"/>
              </w:rPr>
              <w:t>/сутки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Максимальный часовой расход м</w:t>
            </w:r>
            <w:r w:rsidRPr="00395F26">
              <w:rPr>
                <w:sz w:val="24"/>
                <w:vertAlign w:val="superscript"/>
              </w:rPr>
              <w:t>3</w:t>
            </w:r>
            <w:r w:rsidRPr="00395F26">
              <w:rPr>
                <w:sz w:val="24"/>
              </w:rPr>
              <w:t>/час</w:t>
            </w:r>
          </w:p>
        </w:tc>
      </w:tr>
      <w:tr w:rsidR="00ED61B9" w:rsidTr="00684673">
        <w:tc>
          <w:tcPr>
            <w:tcW w:w="710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Ж/р «Новая Миловка-1»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6330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1582,5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1899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131,98</w:t>
            </w:r>
          </w:p>
        </w:tc>
      </w:tr>
      <w:tr w:rsidR="00ED61B9" w:rsidTr="00684673">
        <w:tc>
          <w:tcPr>
            <w:tcW w:w="710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D61B9" w:rsidRPr="00395F26" w:rsidRDefault="00960D55" w:rsidP="00395F26">
            <w:pPr>
              <w:rPr>
                <w:sz w:val="24"/>
              </w:rPr>
            </w:pPr>
            <w:r>
              <w:rPr>
                <w:sz w:val="24"/>
              </w:rPr>
              <w:t>Ж/р «Новая Миловка-2</w:t>
            </w:r>
            <w:r w:rsidR="00ED61B9" w:rsidRPr="00395F26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5240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1572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113,18</w:t>
            </w:r>
          </w:p>
        </w:tc>
      </w:tr>
      <w:tr w:rsidR="00ED61B9" w:rsidTr="00684673">
        <w:tc>
          <w:tcPr>
            <w:tcW w:w="710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D61B9" w:rsidRPr="00395F26" w:rsidRDefault="00960D55" w:rsidP="00395F26">
            <w:pPr>
              <w:rPr>
                <w:sz w:val="24"/>
              </w:rPr>
            </w:pPr>
            <w:r>
              <w:rPr>
                <w:sz w:val="24"/>
              </w:rPr>
              <w:t>Ж/р «Новая Миловка-3</w:t>
            </w:r>
            <w:r w:rsidR="00ED61B9" w:rsidRPr="00395F26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7930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1982,5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2379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160,58</w:t>
            </w:r>
          </w:p>
        </w:tc>
      </w:tr>
      <w:tr w:rsidR="00ED61B9" w:rsidTr="00684673">
        <w:tc>
          <w:tcPr>
            <w:tcW w:w="710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Миловка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580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696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54,64</w:t>
            </w:r>
          </w:p>
        </w:tc>
      </w:tr>
      <w:tr w:rsidR="00ED61B9" w:rsidTr="00684673">
        <w:tc>
          <w:tcPr>
            <w:tcW w:w="710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Лесной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0,17</w:t>
            </w:r>
          </w:p>
        </w:tc>
      </w:tr>
      <w:tr w:rsidR="00ED61B9" w:rsidTr="00684673">
        <w:tc>
          <w:tcPr>
            <w:tcW w:w="710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Начапкино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1,92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0,26</w:t>
            </w:r>
          </w:p>
        </w:tc>
      </w:tr>
      <w:tr w:rsidR="00ED61B9" w:rsidTr="00684673">
        <w:tc>
          <w:tcPr>
            <w:tcW w:w="710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D61B9" w:rsidRPr="00395F26" w:rsidRDefault="00ED61B9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Нужды промышленных предприятий,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22460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545,74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654,89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46,08</w:t>
            </w:r>
          </w:p>
        </w:tc>
      </w:tr>
      <w:tr w:rsidR="00ED61B9" w:rsidTr="00684673">
        <w:tc>
          <w:tcPr>
            <w:tcW w:w="2694" w:type="dxa"/>
            <w:gridSpan w:val="2"/>
            <w:shd w:val="clear" w:color="auto" w:fill="auto"/>
          </w:tcPr>
          <w:p w:rsidR="00ED61B9" w:rsidRPr="00395F26" w:rsidRDefault="00ED61B9" w:rsidP="00395F26">
            <w:pPr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22460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6003,14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7203,77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1B9" w:rsidRPr="00395F26" w:rsidRDefault="00ED61B9" w:rsidP="00395F26">
            <w:pPr>
              <w:jc w:val="center"/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506,9</w:t>
            </w:r>
          </w:p>
        </w:tc>
      </w:tr>
    </w:tbl>
    <w:p w:rsidR="003E4005" w:rsidRDefault="003E4005" w:rsidP="0086665B">
      <w:pPr>
        <w:pStyle w:val="af5"/>
        <w:jc w:val="right"/>
      </w:pPr>
    </w:p>
    <w:p w:rsidR="00705A8F" w:rsidRPr="006C1EC5" w:rsidRDefault="00705A8F" w:rsidP="006C1EC5">
      <w:pPr>
        <w:pStyle w:val="af5"/>
      </w:pPr>
      <w:r w:rsidRPr="006C1EC5">
        <w:t xml:space="preserve">Расход воды в населённых пунктах не остаётся всё время постоянным, а изменяется во времени под влиянием природных, социально-экономических, хозяйственных и технических факторов. </w:t>
      </w:r>
    </w:p>
    <w:p w:rsidR="00705A8F" w:rsidRPr="006C1EC5" w:rsidRDefault="00705A8F" w:rsidP="006C1EC5">
      <w:pPr>
        <w:pStyle w:val="af5"/>
      </w:pPr>
      <w:r w:rsidRPr="006C1EC5">
        <w:t xml:space="preserve">В первые годы после постройки водопровода среднесуточное водопотребление меньше чем расчётное. Но с каждым годом оно возрастает по мере увеличения числа водопотребителей. Расчётного значения водопотребление достигает только к концу расчётного срока. В течении года наблюдаются колебания водопотребления по сезонам в зависимости от агроклиматических условий, смены с/х работ и других производственных процессов. Сезонность с/х работ служит причиной изменения числа водопотребителей в посёлках и хозяйственных центрах, в связи с приездом скота со стойлого содержания на пастбища и т.д. На фоне сезонных изменений водопотребление в течении года наблюдается колебания суточных расходов воды со значительными отклонениями от среднегодового значения. </w:t>
      </w:r>
    </w:p>
    <w:p w:rsidR="00705A8F" w:rsidRDefault="00705A8F" w:rsidP="00627623">
      <w:pPr>
        <w:pStyle w:val="af5"/>
      </w:pPr>
      <w:r w:rsidRPr="006C1EC5">
        <w:lastRenderedPageBreak/>
        <w:t>Колебание суточных расходов зависит от погоды, режима работы на производстве, обычаев и привычек населения, чередование праздничных, рабочих и выходных дней и других мероприятий. В течении суток также наблюдается довольно-значительные колебания часовых расходов.</w:t>
      </w:r>
    </w:p>
    <w:p w:rsidR="00627623" w:rsidRPr="00627623" w:rsidRDefault="00627623" w:rsidP="00627623">
      <w:pPr>
        <w:pStyle w:val="af5"/>
        <w:rPr>
          <w:highlight w:val="yellow"/>
        </w:rPr>
      </w:pPr>
    </w:p>
    <w:p w:rsidR="00301820" w:rsidRDefault="00301820" w:rsidP="004930F7">
      <w:pPr>
        <w:pStyle w:val="2"/>
        <w:rPr>
          <w:rStyle w:val="a9"/>
          <w:b/>
          <w:szCs w:val="28"/>
        </w:rPr>
      </w:pPr>
      <w:bookmarkStart w:id="23" w:name="_Toc425163573"/>
      <w:r w:rsidRPr="005430CA">
        <w:rPr>
          <w:rStyle w:val="a9"/>
          <w:b/>
          <w:szCs w:val="28"/>
        </w:rPr>
        <w:t>Перспективные показатели спроса на услуги водоотведения.</w:t>
      </w:r>
      <w:bookmarkEnd w:id="23"/>
    </w:p>
    <w:p w:rsidR="00E0595C" w:rsidRPr="00E0595C" w:rsidRDefault="00E0595C" w:rsidP="00D846C2">
      <w:pPr>
        <w:spacing w:line="276" w:lineRule="auto"/>
        <w:ind w:firstLine="567"/>
      </w:pPr>
      <w:r w:rsidRPr="003673FB">
        <w:t>В настоящее время централизованн</w:t>
      </w:r>
      <w:r>
        <w:t>ая</w:t>
      </w:r>
      <w:r w:rsidRPr="003673FB">
        <w:t xml:space="preserve"> система канализ</w:t>
      </w:r>
      <w:r>
        <w:t>ации</w:t>
      </w:r>
      <w:r w:rsidRPr="003673FB">
        <w:t xml:space="preserve"> </w:t>
      </w:r>
      <w:r>
        <w:t xml:space="preserve">на территории сельского поселения присутствует только в с. Миловка. </w:t>
      </w:r>
      <w:r>
        <w:rPr>
          <w:szCs w:val="28"/>
        </w:rPr>
        <w:t>Канализационные сети с. Миловка охватывают основные улицы села и соединены самотечным коллектором диаметром 300 мм который проходит на канализационную насосную станцию (КНС), с. Миловка, а затем на очистные сооружения. В остальных населенных пунктах сельского поселения централизованная система канализации отсутствует.</w:t>
      </w:r>
    </w:p>
    <w:p w:rsidR="009703DD" w:rsidRPr="00E0595C" w:rsidRDefault="009703DD" w:rsidP="00D846C2">
      <w:pPr>
        <w:pStyle w:val="a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E0595C">
        <w:rPr>
          <w:sz w:val="28"/>
          <w:szCs w:val="28"/>
        </w:rPr>
        <w:t>Проектом</w:t>
      </w:r>
      <w:r w:rsidR="00D846C2">
        <w:rPr>
          <w:sz w:val="28"/>
          <w:szCs w:val="28"/>
        </w:rPr>
        <w:t xml:space="preserve"> генерального плана сельского поселения </w:t>
      </w:r>
      <w:r w:rsidRPr="00E0595C">
        <w:rPr>
          <w:sz w:val="28"/>
          <w:szCs w:val="28"/>
        </w:rPr>
        <w:t xml:space="preserve">предусматривается </w:t>
      </w:r>
      <w:r w:rsidR="00D846C2">
        <w:rPr>
          <w:sz w:val="28"/>
          <w:szCs w:val="28"/>
        </w:rPr>
        <w:t xml:space="preserve">развитие </w:t>
      </w:r>
      <w:r w:rsidRPr="00E0595C">
        <w:rPr>
          <w:sz w:val="28"/>
          <w:szCs w:val="28"/>
        </w:rPr>
        <w:t>централизованно</w:t>
      </w:r>
      <w:r w:rsidR="00D846C2">
        <w:rPr>
          <w:sz w:val="28"/>
          <w:szCs w:val="28"/>
        </w:rPr>
        <w:t>го</w:t>
      </w:r>
      <w:r w:rsidRPr="00E0595C">
        <w:rPr>
          <w:sz w:val="28"/>
          <w:szCs w:val="28"/>
        </w:rPr>
        <w:t xml:space="preserve"> канализовани</w:t>
      </w:r>
      <w:r w:rsidR="00D846C2">
        <w:rPr>
          <w:sz w:val="28"/>
          <w:szCs w:val="28"/>
        </w:rPr>
        <w:t>я</w:t>
      </w:r>
      <w:r w:rsidRPr="00E0595C">
        <w:rPr>
          <w:sz w:val="28"/>
          <w:szCs w:val="28"/>
        </w:rPr>
        <w:t xml:space="preserve"> </w:t>
      </w:r>
      <w:r w:rsidR="00D846C2">
        <w:rPr>
          <w:sz w:val="28"/>
          <w:szCs w:val="28"/>
        </w:rPr>
        <w:t>с. Миловка</w:t>
      </w:r>
      <w:r w:rsidRPr="00E0595C">
        <w:rPr>
          <w:sz w:val="28"/>
          <w:szCs w:val="28"/>
        </w:rPr>
        <w:t>.</w:t>
      </w:r>
      <w:r w:rsidR="00D846C2">
        <w:rPr>
          <w:sz w:val="28"/>
          <w:szCs w:val="28"/>
        </w:rPr>
        <w:t xml:space="preserve"> </w:t>
      </w:r>
      <w:r w:rsidRPr="00E0595C">
        <w:rPr>
          <w:sz w:val="28"/>
          <w:szCs w:val="28"/>
        </w:rPr>
        <w:t>На территории с</w:t>
      </w:r>
      <w:r w:rsidR="00D846C2">
        <w:rPr>
          <w:sz w:val="28"/>
          <w:szCs w:val="28"/>
        </w:rPr>
        <w:t>. Миловка</w:t>
      </w:r>
      <w:r w:rsidRPr="00E0595C">
        <w:rPr>
          <w:sz w:val="28"/>
          <w:szCs w:val="28"/>
        </w:rPr>
        <w:t xml:space="preserve"> предусматриваются самотечные коллекторы до проектируемых канализационных насосных станций, далее стоки по напорным коллекторам направляются на проектируемые БОС с.</w:t>
      </w:r>
      <w:r w:rsidR="00D846C2">
        <w:rPr>
          <w:sz w:val="28"/>
          <w:szCs w:val="28"/>
        </w:rPr>
        <w:t xml:space="preserve"> </w:t>
      </w:r>
      <w:r w:rsidRPr="00E0595C">
        <w:rPr>
          <w:sz w:val="28"/>
          <w:szCs w:val="28"/>
        </w:rPr>
        <w:t>Жуково, либо в городские сети ГО г.</w:t>
      </w:r>
      <w:r w:rsidR="00D846C2">
        <w:rPr>
          <w:sz w:val="28"/>
          <w:szCs w:val="28"/>
        </w:rPr>
        <w:t xml:space="preserve"> </w:t>
      </w:r>
      <w:r w:rsidRPr="00E0595C">
        <w:rPr>
          <w:sz w:val="28"/>
          <w:szCs w:val="28"/>
        </w:rPr>
        <w:t>Уфы.</w:t>
      </w:r>
    </w:p>
    <w:p w:rsidR="009703DD" w:rsidRPr="00E0595C" w:rsidRDefault="009703DD" w:rsidP="00D846C2">
      <w:pPr>
        <w:pStyle w:val="a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E0595C">
        <w:rPr>
          <w:sz w:val="28"/>
          <w:szCs w:val="28"/>
        </w:rPr>
        <w:t>Производительность проектируемых канализационных насосных станций, тип оборудования, серии типовых проектов, диаметры перемычек и расчетная схема водоотведения определяются на последующих стадиях проектирования.</w:t>
      </w:r>
    </w:p>
    <w:p w:rsidR="009703DD" w:rsidRPr="00D846C2" w:rsidRDefault="009703DD" w:rsidP="00D846C2">
      <w:pPr>
        <w:pStyle w:val="a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E0595C">
        <w:rPr>
          <w:sz w:val="28"/>
          <w:szCs w:val="28"/>
        </w:rPr>
        <w:t>Сети самотечной и напорной канализации приняты к прокладке из двухслойных гофрированных полипропиленовых труб «Wavin X–Stream». Диаметры трубопроводов рассчитываются на последующих этапах проектирования.</w:t>
      </w:r>
      <w:r w:rsidR="00D846C2">
        <w:rPr>
          <w:sz w:val="28"/>
          <w:szCs w:val="28"/>
        </w:rPr>
        <w:t xml:space="preserve"> </w:t>
      </w:r>
      <w:r w:rsidRPr="00E0595C">
        <w:rPr>
          <w:sz w:val="28"/>
          <w:szCs w:val="28"/>
        </w:rPr>
        <w:t>Трубопроводы напорной канализации прокладываются в две нитки. Норма водоотведения принята по СНиП 2.04.02–84*.</w:t>
      </w:r>
    </w:p>
    <w:p w:rsidR="00301820" w:rsidRPr="002C2966" w:rsidRDefault="00301820" w:rsidP="00D846C2">
      <w:pPr>
        <w:pStyle w:val="af5"/>
        <w:spacing w:before="0"/>
      </w:pPr>
      <w:r w:rsidRPr="002C2966">
        <w:t xml:space="preserve"> </w:t>
      </w:r>
      <w:r w:rsidR="00D846C2">
        <w:t>Т</w:t>
      </w:r>
      <w:r w:rsidRPr="002C2966">
        <w:t xml:space="preserve">акже </w:t>
      </w:r>
      <w:r w:rsidR="00D846C2">
        <w:t xml:space="preserve">предусматривается </w:t>
      </w:r>
      <w:r w:rsidRPr="002C2966">
        <w:t>строительство компактных очистных сооружений биологической очистки малой производительности на площадках планируемой индивидуальной жилой застройки в населенных пунктах</w:t>
      </w:r>
      <w:r w:rsidR="00D846C2">
        <w:t xml:space="preserve"> сельского поселения</w:t>
      </w:r>
      <w:r w:rsidRPr="002C2966">
        <w:t>.</w:t>
      </w:r>
    </w:p>
    <w:p w:rsidR="009D0720" w:rsidRDefault="007218EE" w:rsidP="002C2966">
      <w:pPr>
        <w:pStyle w:val="af5"/>
      </w:pPr>
      <w:r w:rsidRPr="002C2966">
        <w:t>Нормы водоотведения и расходы стоков сведены в таблице:</w:t>
      </w:r>
    </w:p>
    <w:p w:rsidR="007218EE" w:rsidRPr="002C2966" w:rsidRDefault="009D0720" w:rsidP="009D0720">
      <w:pPr>
        <w:pStyle w:val="a0"/>
      </w:pPr>
      <w:r>
        <w:br w:type="page"/>
      </w:r>
    </w:p>
    <w:p w:rsidR="007218EE" w:rsidRPr="007218EE" w:rsidRDefault="007218EE" w:rsidP="007218EE">
      <w:pPr>
        <w:pStyle w:val="af5"/>
        <w:jc w:val="right"/>
      </w:pPr>
      <w:r w:rsidRPr="007218EE">
        <w:lastRenderedPageBreak/>
        <w:t xml:space="preserve">Таблица </w:t>
      </w:r>
      <w:r w:rsidR="00071CA7">
        <w:t>3.3</w:t>
      </w:r>
      <w:r w:rsidR="00322EAD">
        <w:t>.1</w:t>
      </w:r>
    </w:p>
    <w:p w:rsidR="007218EE" w:rsidRPr="009D0720" w:rsidRDefault="007218EE" w:rsidP="009D0720">
      <w:pPr>
        <w:pStyle w:val="af5"/>
        <w:jc w:val="center"/>
        <w:rPr>
          <w:b/>
        </w:rPr>
      </w:pPr>
      <w:r w:rsidRPr="009D0720">
        <w:rPr>
          <w:b/>
        </w:rPr>
        <w:t>Нормы и расходы водопотребления и водоотведения на первую очередь на расчетный срок.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847"/>
        <w:gridCol w:w="916"/>
        <w:gridCol w:w="688"/>
        <w:gridCol w:w="1134"/>
        <w:gridCol w:w="1134"/>
        <w:gridCol w:w="992"/>
        <w:gridCol w:w="1126"/>
        <w:gridCol w:w="846"/>
      </w:tblGrid>
      <w:tr w:rsidR="00322EAD" w:rsidTr="00395F26">
        <w:trPr>
          <w:cantSplit/>
          <w:trHeight w:val="408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№ п/п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Наименование потребителей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Водопотребление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Водоотведение</w:t>
            </w:r>
          </w:p>
        </w:tc>
      </w:tr>
      <w:tr w:rsidR="00322EAD" w:rsidTr="00395F26">
        <w:trPr>
          <w:cantSplit/>
          <w:trHeight w:val="2818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shd w:val="clear" w:color="auto" w:fill="auto"/>
            <w:textDirection w:val="btLr"/>
            <w:vAlign w:val="center"/>
          </w:tcPr>
          <w:p w:rsidR="00322EAD" w:rsidRPr="00395F26" w:rsidRDefault="00322EAD" w:rsidP="00395F26">
            <w:pPr>
              <w:ind w:left="113" w:right="113"/>
              <w:jc w:val="center"/>
              <w:rPr>
                <w:sz w:val="24"/>
              </w:rPr>
            </w:pPr>
            <w:r w:rsidRPr="00395F26">
              <w:rPr>
                <w:sz w:val="24"/>
              </w:rPr>
              <w:t>Население чел.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</w:tcPr>
          <w:p w:rsidR="00322EAD" w:rsidRPr="00395F26" w:rsidRDefault="00322EAD" w:rsidP="00395F26">
            <w:pPr>
              <w:ind w:left="113" w:right="113"/>
              <w:jc w:val="center"/>
              <w:rPr>
                <w:sz w:val="24"/>
              </w:rPr>
            </w:pPr>
            <w:r w:rsidRPr="00395F26">
              <w:rPr>
                <w:sz w:val="24"/>
              </w:rPr>
              <w:t>Норма водопотребления л/сутки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22EAD" w:rsidRPr="00395F26" w:rsidRDefault="00322EAD" w:rsidP="00395F26">
            <w:pPr>
              <w:ind w:left="113" w:right="113"/>
              <w:jc w:val="center"/>
              <w:rPr>
                <w:sz w:val="24"/>
              </w:rPr>
            </w:pPr>
            <w:r w:rsidRPr="00395F26">
              <w:rPr>
                <w:sz w:val="24"/>
              </w:rPr>
              <w:t>Средне-суточный расход м</w:t>
            </w:r>
            <w:r w:rsidRPr="00395F26">
              <w:rPr>
                <w:sz w:val="24"/>
                <w:vertAlign w:val="superscript"/>
              </w:rPr>
              <w:t>3</w:t>
            </w:r>
            <w:r w:rsidRPr="00395F26">
              <w:rPr>
                <w:sz w:val="24"/>
              </w:rPr>
              <w:t>/сутки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22EAD" w:rsidRPr="00395F26" w:rsidRDefault="00322EAD" w:rsidP="00395F26">
            <w:pPr>
              <w:ind w:left="113" w:right="113"/>
              <w:jc w:val="center"/>
              <w:rPr>
                <w:sz w:val="24"/>
              </w:rPr>
            </w:pPr>
            <w:r w:rsidRPr="00395F26">
              <w:rPr>
                <w:sz w:val="24"/>
              </w:rPr>
              <w:t>Максимальный суточный расход м</w:t>
            </w:r>
            <w:r w:rsidRPr="00395F26">
              <w:rPr>
                <w:sz w:val="24"/>
                <w:vertAlign w:val="superscript"/>
              </w:rPr>
              <w:t>3</w:t>
            </w:r>
            <w:r w:rsidRPr="00395F26">
              <w:rPr>
                <w:sz w:val="24"/>
              </w:rPr>
              <w:t>/сутки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22EAD" w:rsidRPr="00395F26" w:rsidRDefault="00322EAD" w:rsidP="00395F26">
            <w:pPr>
              <w:ind w:left="113" w:right="113"/>
              <w:jc w:val="center"/>
              <w:rPr>
                <w:sz w:val="24"/>
              </w:rPr>
            </w:pPr>
            <w:r w:rsidRPr="00395F26">
              <w:rPr>
                <w:sz w:val="24"/>
              </w:rPr>
              <w:t>Максимальный часовой расход м</w:t>
            </w:r>
            <w:r w:rsidRPr="00395F26">
              <w:rPr>
                <w:sz w:val="24"/>
                <w:vertAlign w:val="superscript"/>
              </w:rPr>
              <w:t>3</w:t>
            </w:r>
            <w:r w:rsidRPr="00395F26">
              <w:rPr>
                <w:sz w:val="24"/>
              </w:rPr>
              <w:t>/час</w:t>
            </w:r>
          </w:p>
        </w:tc>
        <w:tc>
          <w:tcPr>
            <w:tcW w:w="1126" w:type="dxa"/>
            <w:shd w:val="clear" w:color="auto" w:fill="auto"/>
            <w:textDirection w:val="btLr"/>
            <w:vAlign w:val="center"/>
          </w:tcPr>
          <w:p w:rsidR="00322EAD" w:rsidRPr="00395F26" w:rsidRDefault="00322EAD" w:rsidP="00395F26">
            <w:pPr>
              <w:ind w:left="113" w:right="113"/>
              <w:jc w:val="center"/>
              <w:rPr>
                <w:sz w:val="24"/>
              </w:rPr>
            </w:pPr>
            <w:r w:rsidRPr="00395F26">
              <w:rPr>
                <w:sz w:val="24"/>
              </w:rPr>
              <w:t>Средне-суточный расход м</w:t>
            </w:r>
            <w:r w:rsidRPr="00395F26">
              <w:rPr>
                <w:sz w:val="24"/>
                <w:vertAlign w:val="superscript"/>
              </w:rPr>
              <w:t>3</w:t>
            </w:r>
            <w:r w:rsidRPr="00395F26">
              <w:rPr>
                <w:sz w:val="24"/>
              </w:rPr>
              <w:t>/сутки</w:t>
            </w:r>
          </w:p>
        </w:tc>
        <w:tc>
          <w:tcPr>
            <w:tcW w:w="846" w:type="dxa"/>
            <w:shd w:val="clear" w:color="auto" w:fill="auto"/>
            <w:textDirection w:val="btLr"/>
            <w:vAlign w:val="center"/>
          </w:tcPr>
          <w:p w:rsidR="00322EAD" w:rsidRPr="00395F26" w:rsidRDefault="00322EAD" w:rsidP="00395F26">
            <w:pPr>
              <w:ind w:left="113" w:right="113"/>
              <w:jc w:val="center"/>
              <w:rPr>
                <w:sz w:val="24"/>
              </w:rPr>
            </w:pPr>
            <w:r w:rsidRPr="00395F26">
              <w:rPr>
                <w:sz w:val="24"/>
              </w:rPr>
              <w:t>Средний расход сточных вод, л/с</w:t>
            </w:r>
          </w:p>
        </w:tc>
      </w:tr>
      <w:tr w:rsidR="00322EAD" w:rsidTr="00395F26">
        <w:trPr>
          <w:jc w:val="center"/>
        </w:trPr>
        <w:tc>
          <w:tcPr>
            <w:tcW w:w="79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Ж/р «Новая Миловка-1»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6330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1582,5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1899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131,98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1582,5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18,32</w:t>
            </w:r>
          </w:p>
        </w:tc>
      </w:tr>
      <w:tr w:rsidR="00322EAD" w:rsidTr="00395F26">
        <w:trPr>
          <w:jc w:val="center"/>
        </w:trPr>
        <w:tc>
          <w:tcPr>
            <w:tcW w:w="79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322EAD" w:rsidRPr="00395F26" w:rsidRDefault="00960D55" w:rsidP="00395F26">
            <w:pPr>
              <w:rPr>
                <w:sz w:val="24"/>
              </w:rPr>
            </w:pPr>
            <w:r>
              <w:rPr>
                <w:sz w:val="24"/>
              </w:rPr>
              <w:t>Ж/р «Новая Миловка-2</w:t>
            </w:r>
            <w:r w:rsidR="00322EAD" w:rsidRPr="00395F26">
              <w:rPr>
                <w:sz w:val="24"/>
              </w:rPr>
              <w:t>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5240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113,18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1310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15,16</w:t>
            </w:r>
          </w:p>
        </w:tc>
      </w:tr>
      <w:tr w:rsidR="00322EAD" w:rsidTr="00395F26">
        <w:trPr>
          <w:jc w:val="center"/>
        </w:trPr>
        <w:tc>
          <w:tcPr>
            <w:tcW w:w="79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3</w:t>
            </w:r>
          </w:p>
        </w:tc>
        <w:tc>
          <w:tcPr>
            <w:tcW w:w="184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Ж/р</w:t>
            </w:r>
            <w:r w:rsidR="00960D55">
              <w:rPr>
                <w:sz w:val="24"/>
              </w:rPr>
              <w:t xml:space="preserve"> «Новая Миловка-3</w:t>
            </w:r>
            <w:r w:rsidRPr="00395F26">
              <w:rPr>
                <w:sz w:val="24"/>
              </w:rPr>
              <w:t>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7930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1982,5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160,58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1982,5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22,95</w:t>
            </w:r>
          </w:p>
        </w:tc>
      </w:tr>
      <w:tr w:rsidR="00322EAD" w:rsidTr="00395F26">
        <w:trPr>
          <w:jc w:val="center"/>
        </w:trPr>
        <w:tc>
          <w:tcPr>
            <w:tcW w:w="79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Миловка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2900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696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54,64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580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6,71</w:t>
            </w:r>
          </w:p>
        </w:tc>
      </w:tr>
      <w:tr w:rsidR="00322EAD" w:rsidTr="00395F26">
        <w:trPr>
          <w:jc w:val="center"/>
        </w:trPr>
        <w:tc>
          <w:tcPr>
            <w:tcW w:w="79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Лесной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0,17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0,01</w:t>
            </w:r>
          </w:p>
        </w:tc>
      </w:tr>
      <w:tr w:rsidR="00322EAD" w:rsidTr="00395F26">
        <w:trPr>
          <w:jc w:val="center"/>
        </w:trPr>
        <w:tc>
          <w:tcPr>
            <w:tcW w:w="79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6</w:t>
            </w:r>
          </w:p>
        </w:tc>
        <w:tc>
          <w:tcPr>
            <w:tcW w:w="184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Начапкино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40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0,26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0,02</w:t>
            </w:r>
          </w:p>
        </w:tc>
      </w:tr>
      <w:tr w:rsidR="00322EAD" w:rsidTr="00395F26">
        <w:trPr>
          <w:jc w:val="center"/>
        </w:trPr>
        <w:tc>
          <w:tcPr>
            <w:tcW w:w="79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7</w:t>
            </w:r>
          </w:p>
        </w:tc>
        <w:tc>
          <w:tcPr>
            <w:tcW w:w="1847" w:type="dxa"/>
            <w:shd w:val="clear" w:color="auto" w:fill="auto"/>
          </w:tcPr>
          <w:p w:rsidR="00322EAD" w:rsidRPr="00395F26" w:rsidRDefault="00322EAD" w:rsidP="00395F26">
            <w:pPr>
              <w:rPr>
                <w:sz w:val="24"/>
              </w:rPr>
            </w:pPr>
            <w:r w:rsidRPr="00395F26">
              <w:rPr>
                <w:sz w:val="24"/>
              </w:rPr>
              <w:t>Нужды промышленных предприятий, потери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22460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10%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545,74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654,89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46,08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545,74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sz w:val="24"/>
              </w:rPr>
            </w:pPr>
            <w:r w:rsidRPr="00395F26">
              <w:rPr>
                <w:sz w:val="24"/>
              </w:rPr>
              <w:t>46,08</w:t>
            </w:r>
          </w:p>
        </w:tc>
      </w:tr>
      <w:tr w:rsidR="00322EAD" w:rsidTr="00395F26">
        <w:trPr>
          <w:jc w:val="center"/>
        </w:trPr>
        <w:tc>
          <w:tcPr>
            <w:tcW w:w="2644" w:type="dxa"/>
            <w:gridSpan w:val="2"/>
            <w:shd w:val="clear" w:color="auto" w:fill="auto"/>
          </w:tcPr>
          <w:p w:rsidR="00322EAD" w:rsidRPr="00395F26" w:rsidRDefault="00322EAD" w:rsidP="00395F26">
            <w:pPr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Всего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22460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6003,14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7203,77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506,9</w:t>
            </w:r>
          </w:p>
        </w:tc>
        <w:tc>
          <w:tcPr>
            <w:tcW w:w="1126" w:type="dxa"/>
            <w:shd w:val="clear" w:color="auto" w:fill="auto"/>
          </w:tcPr>
          <w:p w:rsidR="00322EAD" w:rsidRPr="00395F26" w:rsidRDefault="00322EAD" w:rsidP="00395F26">
            <w:pPr>
              <w:jc w:val="center"/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6003,14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22EAD" w:rsidRPr="00395F26" w:rsidRDefault="00322EAD" w:rsidP="00395F26">
            <w:pPr>
              <w:jc w:val="center"/>
              <w:rPr>
                <w:b/>
                <w:szCs w:val="28"/>
              </w:rPr>
            </w:pPr>
            <w:r w:rsidRPr="00395F26">
              <w:rPr>
                <w:b/>
                <w:szCs w:val="28"/>
              </w:rPr>
              <w:t>69,48</w:t>
            </w:r>
          </w:p>
        </w:tc>
      </w:tr>
    </w:tbl>
    <w:p w:rsidR="00322EAD" w:rsidRPr="00911266" w:rsidRDefault="00322EAD" w:rsidP="00911266">
      <w:pPr>
        <w:pStyle w:val="af5"/>
      </w:pPr>
    </w:p>
    <w:p w:rsidR="008C7246" w:rsidRPr="00BB0C95" w:rsidRDefault="008C7246" w:rsidP="008C7246">
      <w:pPr>
        <w:pStyle w:val="af5"/>
        <w:rPr>
          <w:highlight w:val="yellow"/>
        </w:rPr>
      </w:pPr>
    </w:p>
    <w:p w:rsidR="000341C9" w:rsidRPr="00471865" w:rsidRDefault="0010597D" w:rsidP="004930F7">
      <w:pPr>
        <w:pStyle w:val="2"/>
        <w:rPr>
          <w:rStyle w:val="a9"/>
          <w:b/>
          <w:szCs w:val="28"/>
        </w:rPr>
      </w:pPr>
      <w:r w:rsidRPr="00BB0C95">
        <w:rPr>
          <w:rStyle w:val="a9"/>
          <w:szCs w:val="28"/>
          <w:highlight w:val="yellow"/>
        </w:rPr>
        <w:br w:type="page"/>
      </w:r>
      <w:r w:rsidR="00C729B1" w:rsidRPr="00471865">
        <w:rPr>
          <w:rStyle w:val="a9"/>
          <w:szCs w:val="28"/>
        </w:rPr>
        <w:lastRenderedPageBreak/>
        <w:t xml:space="preserve"> </w:t>
      </w:r>
      <w:bookmarkStart w:id="24" w:name="_Toc425163574"/>
      <w:r w:rsidR="000341C9" w:rsidRPr="00471865">
        <w:rPr>
          <w:rStyle w:val="a9"/>
          <w:b/>
          <w:szCs w:val="28"/>
        </w:rPr>
        <w:t xml:space="preserve">Перспективные показатели спроса на </w:t>
      </w:r>
      <w:r w:rsidR="00466C53" w:rsidRPr="00471865">
        <w:rPr>
          <w:rStyle w:val="a9"/>
          <w:b/>
          <w:szCs w:val="28"/>
        </w:rPr>
        <w:t xml:space="preserve">услуги </w:t>
      </w:r>
      <w:r w:rsidR="000341C9" w:rsidRPr="00471865">
        <w:rPr>
          <w:rStyle w:val="a9"/>
          <w:b/>
          <w:szCs w:val="28"/>
        </w:rPr>
        <w:t>газоснабжения.</w:t>
      </w:r>
      <w:bookmarkEnd w:id="24"/>
    </w:p>
    <w:p w:rsidR="00F8070D" w:rsidRPr="00471865" w:rsidRDefault="007D3883" w:rsidP="000E25E2">
      <w:pPr>
        <w:pStyle w:val="af5"/>
      </w:pPr>
      <w:r w:rsidRPr="00471865">
        <w:t>Д</w:t>
      </w:r>
      <w:r w:rsidR="00F8070D" w:rsidRPr="00471865">
        <w:t>ля обеспечения стабильной работы системы газоснабжения необходимо поэтапное выполнение следующих мероприятий:</w:t>
      </w:r>
    </w:p>
    <w:p w:rsidR="00F8070D" w:rsidRPr="00471865" w:rsidRDefault="00F8070D" w:rsidP="007A04FE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color w:val="000000"/>
          <w:szCs w:val="28"/>
        </w:rPr>
      </w:pPr>
      <w:r w:rsidRPr="00471865">
        <w:rPr>
          <w:color w:val="000000"/>
          <w:szCs w:val="28"/>
        </w:rPr>
        <w:t>проведение диагностики (обеспечение безопасной эксплуатации) подземных газопроводов высокого и низкого давления</w:t>
      </w:r>
    </w:p>
    <w:p w:rsidR="00F8070D" w:rsidRPr="00471865" w:rsidRDefault="00F8070D" w:rsidP="00960D55">
      <w:pPr>
        <w:numPr>
          <w:ilvl w:val="0"/>
          <w:numId w:val="7"/>
        </w:numPr>
        <w:tabs>
          <w:tab w:val="left" w:pos="1134"/>
        </w:tabs>
        <w:spacing w:after="240" w:line="276" w:lineRule="auto"/>
        <w:ind w:left="0" w:firstLine="567"/>
        <w:rPr>
          <w:color w:val="000000"/>
          <w:szCs w:val="28"/>
        </w:rPr>
      </w:pPr>
      <w:r w:rsidRPr="00471865">
        <w:rPr>
          <w:color w:val="000000"/>
          <w:szCs w:val="28"/>
        </w:rPr>
        <w:t>осуществление технического диагностирования ГРП и ШРП</w:t>
      </w:r>
    </w:p>
    <w:p w:rsidR="00F73EA5" w:rsidRPr="00F73EA5" w:rsidRDefault="00F8070D" w:rsidP="00960D55">
      <w:pPr>
        <w:pStyle w:val="aff"/>
        <w:spacing w:before="0" w:beforeAutospacing="0" w:after="240" w:afterAutospacing="0" w:line="276" w:lineRule="auto"/>
        <w:ind w:firstLine="556"/>
        <w:jc w:val="both"/>
        <w:rPr>
          <w:sz w:val="28"/>
          <w:szCs w:val="28"/>
        </w:rPr>
      </w:pPr>
      <w:r w:rsidRPr="00F73EA5">
        <w:rPr>
          <w:sz w:val="28"/>
          <w:szCs w:val="28"/>
        </w:rPr>
        <w:t>Развитие всей инфраструктуры газового хозяйства (строительство ГРП, прокладка и перекладка газопроводов) решается в увязке со сроками нового строительства и реконструкции.</w:t>
      </w:r>
      <w:r w:rsidR="00F73EA5" w:rsidRPr="00F73EA5">
        <w:rPr>
          <w:sz w:val="28"/>
          <w:szCs w:val="28"/>
        </w:rPr>
        <w:t xml:space="preserve"> 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F73EA5" w:rsidRPr="00F73EA5" w:rsidRDefault="00F73EA5" w:rsidP="00F73EA5">
      <w:pPr>
        <w:pStyle w:val="aff"/>
        <w:spacing w:before="240" w:beforeAutospacing="0" w:after="240" w:afterAutospacing="0" w:line="276" w:lineRule="auto"/>
        <w:ind w:firstLine="556"/>
        <w:jc w:val="both"/>
        <w:rPr>
          <w:sz w:val="28"/>
          <w:szCs w:val="28"/>
        </w:rPr>
      </w:pPr>
      <w:r w:rsidRPr="00F73EA5">
        <w:rPr>
          <w:sz w:val="28"/>
          <w:szCs w:val="28"/>
        </w:rPr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F73EA5" w:rsidRPr="00F73EA5" w:rsidRDefault="00F73EA5" w:rsidP="007A04FE">
      <w:pPr>
        <w:pStyle w:val="aff"/>
        <w:spacing w:before="0" w:beforeAutospacing="0" w:after="0" w:afterAutospacing="0" w:line="276" w:lineRule="auto"/>
        <w:ind w:firstLine="556"/>
        <w:jc w:val="both"/>
        <w:rPr>
          <w:sz w:val="28"/>
          <w:szCs w:val="28"/>
        </w:rPr>
      </w:pPr>
      <w:r w:rsidRPr="00F73EA5">
        <w:rPr>
          <w:sz w:val="28"/>
          <w:szCs w:val="28"/>
        </w:rPr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F73EA5" w:rsidRPr="00F73EA5" w:rsidRDefault="00F73EA5" w:rsidP="007A04FE">
      <w:pPr>
        <w:pStyle w:val="aff"/>
        <w:spacing w:before="0" w:beforeAutospacing="0" w:after="0" w:afterAutospacing="0" w:line="276" w:lineRule="auto"/>
        <w:ind w:firstLine="556"/>
        <w:jc w:val="both"/>
        <w:rPr>
          <w:sz w:val="28"/>
          <w:szCs w:val="28"/>
        </w:rPr>
      </w:pPr>
      <w:r w:rsidRPr="00F73EA5">
        <w:rPr>
          <w:sz w:val="28"/>
          <w:szCs w:val="28"/>
        </w:rPr>
        <w:t>Активная защита стальных газопроводов выполняется катодной поляризацией.</w:t>
      </w:r>
    </w:p>
    <w:p w:rsidR="00F06593" w:rsidRDefault="00F06593" w:rsidP="007A04FE">
      <w:pPr>
        <w:pStyle w:val="af5"/>
      </w:pPr>
      <w:r>
        <w:t xml:space="preserve">Расчет расходов </w:t>
      </w:r>
      <w:r w:rsidR="00F73EA5">
        <w:t>газа</w:t>
      </w:r>
      <w:r>
        <w:t xml:space="preserve"> на расчетный срок генерального плана приведен в таблице 3.4.</w:t>
      </w:r>
      <w:r w:rsidR="00F73EA5">
        <w:t>1</w:t>
      </w:r>
    </w:p>
    <w:p w:rsidR="00F73EA5" w:rsidRDefault="00F73EA5" w:rsidP="007A04FE">
      <w:pPr>
        <w:pStyle w:val="af5"/>
        <w:sectPr w:rsidR="00F73EA5" w:rsidSect="00F06593">
          <w:pgSz w:w="11907" w:h="16840"/>
          <w:pgMar w:top="1134" w:right="624" w:bottom="1134" w:left="1418" w:header="0" w:footer="454" w:gutter="0"/>
          <w:cols w:space="720"/>
          <w:docGrid w:linePitch="381"/>
        </w:sectPr>
      </w:pPr>
    </w:p>
    <w:p w:rsidR="00343955" w:rsidRDefault="00C65729" w:rsidP="00C65729">
      <w:pPr>
        <w:pStyle w:val="af5"/>
        <w:ind w:firstLine="0"/>
        <w:jc w:val="right"/>
      </w:pPr>
      <w:r>
        <w:lastRenderedPageBreak/>
        <w:t>Таблица 3.4.1</w:t>
      </w:r>
    </w:p>
    <w:tbl>
      <w:tblPr>
        <w:tblpPr w:leftFromText="180" w:rightFromText="180" w:vertAnchor="text" w:tblpY="1"/>
        <w:tblOverlap w:val="never"/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678"/>
        <w:gridCol w:w="1560"/>
        <w:gridCol w:w="1583"/>
        <w:gridCol w:w="1695"/>
        <w:gridCol w:w="1533"/>
        <w:gridCol w:w="1695"/>
        <w:gridCol w:w="1533"/>
      </w:tblGrid>
      <w:tr w:rsidR="00C65729" w:rsidRPr="00194EA2" w:rsidTr="00395F26">
        <w:trPr>
          <w:trHeight w:val="613"/>
        </w:trPr>
        <w:tc>
          <w:tcPr>
            <w:tcW w:w="703" w:type="dxa"/>
            <w:vMerge w:val="restart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Наименование потребителей</w:t>
            </w:r>
          </w:p>
        </w:tc>
        <w:tc>
          <w:tcPr>
            <w:tcW w:w="3143" w:type="dxa"/>
            <w:gridSpan w:val="2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Число жителей,</w:t>
            </w:r>
            <w:r>
              <w:rPr>
                <w:snapToGrid w:val="0"/>
                <w:color w:val="000000"/>
                <w:sz w:val="24"/>
              </w:rPr>
              <w:t xml:space="preserve"> тыс.</w:t>
            </w:r>
            <w:r w:rsidRPr="00451A6C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Расчетный срок</w:t>
            </w:r>
          </w:p>
        </w:tc>
      </w:tr>
      <w:tr w:rsidR="00C65729" w:rsidRPr="00194EA2" w:rsidTr="00395F26">
        <w:trPr>
          <w:trHeight w:val="834"/>
        </w:trPr>
        <w:tc>
          <w:tcPr>
            <w:tcW w:w="703" w:type="dxa"/>
            <w:vMerge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 очередь</w:t>
            </w: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Расчетный срок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Годовой расход,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451A6C">
              <w:rPr>
                <w:snapToGrid w:val="0"/>
                <w:color w:val="000000"/>
                <w:sz w:val="24"/>
              </w:rPr>
              <w:t>тыс. м3/год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Часовой расход,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451A6C">
              <w:rPr>
                <w:snapToGrid w:val="0"/>
                <w:color w:val="000000"/>
                <w:sz w:val="24"/>
              </w:rPr>
              <w:t>м3/час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Годовой расход,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451A6C">
              <w:rPr>
                <w:snapToGrid w:val="0"/>
                <w:color w:val="000000"/>
                <w:sz w:val="24"/>
              </w:rPr>
              <w:t>тыс. м3/год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Часовой расход,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451A6C">
              <w:rPr>
                <w:snapToGrid w:val="0"/>
                <w:color w:val="000000"/>
                <w:sz w:val="24"/>
              </w:rPr>
              <w:t>м3/час</w:t>
            </w:r>
          </w:p>
        </w:tc>
      </w:tr>
      <w:tr w:rsidR="00C65729" w:rsidRPr="00194EA2" w:rsidTr="00395F26">
        <w:trPr>
          <w:trHeight w:val="360"/>
        </w:trPr>
        <w:tc>
          <w:tcPr>
            <w:tcW w:w="70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77" w:type="dxa"/>
            <w:gridSpan w:val="7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Категория 1</w:t>
            </w:r>
          </w:p>
        </w:tc>
      </w:tr>
      <w:tr w:rsidR="00C65729" w:rsidRPr="00194EA2" w:rsidTr="00395F26">
        <w:trPr>
          <w:trHeight w:val="757"/>
        </w:trPr>
        <w:tc>
          <w:tcPr>
            <w:tcW w:w="70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678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Хозбытовые нужды секционной застройки до 9 этажей (ПГ4), 120 м3/год на 1 чел.</w:t>
            </w: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6,71</w:t>
            </w: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16,54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805,2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383,4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1984,8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902,2</w:t>
            </w:r>
          </w:p>
        </w:tc>
      </w:tr>
      <w:tr w:rsidR="00C65729" w:rsidRPr="00194EA2" w:rsidTr="00395F26">
        <w:trPr>
          <w:trHeight w:val="697"/>
        </w:trPr>
        <w:tc>
          <w:tcPr>
            <w:tcW w:w="70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678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Хозбытовые нужды при ГВС от газового водонагревателя (ПГ+ВПГ), 300 м3/год на 1 чел.</w:t>
            </w: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5,88</w:t>
            </w: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5,92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1764,0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840,0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1776,0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845,7</w:t>
            </w:r>
          </w:p>
        </w:tc>
      </w:tr>
      <w:tr w:rsidR="00C65729" w:rsidRPr="00194EA2" w:rsidTr="00395F26">
        <w:trPr>
          <w:trHeight w:val="652"/>
        </w:trPr>
        <w:tc>
          <w:tcPr>
            <w:tcW w:w="70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678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Отопление усадебная и блокированная застройка - АОГВ (квартир)</w:t>
            </w: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2080</w:t>
            </w: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2410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6364,8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3182,4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7374,6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3687,3</w:t>
            </w:r>
          </w:p>
        </w:tc>
      </w:tr>
      <w:tr w:rsidR="00C65729" w:rsidRPr="00194EA2" w:rsidTr="00395F26">
        <w:trPr>
          <w:trHeight w:val="253"/>
        </w:trPr>
        <w:tc>
          <w:tcPr>
            <w:tcW w:w="5381" w:type="dxa"/>
            <w:gridSpan w:val="2"/>
            <w:vAlign w:val="center"/>
            <w:hideMark/>
          </w:tcPr>
          <w:p w:rsidR="00C65729" w:rsidRPr="00700E8A" w:rsidRDefault="00C65729" w:rsidP="00395F26">
            <w:pPr>
              <w:widowControl w:val="0"/>
              <w:jc w:val="left"/>
              <w:rPr>
                <w:b/>
                <w:snapToGrid w:val="0"/>
                <w:color w:val="000000"/>
                <w:sz w:val="24"/>
              </w:rPr>
            </w:pPr>
            <w:r w:rsidRPr="00700E8A">
              <w:rPr>
                <w:b/>
                <w:snapToGrid w:val="0"/>
                <w:color w:val="000000"/>
                <w:sz w:val="24"/>
              </w:rPr>
              <w:t>Итого</w:t>
            </w: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8934,0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4405,8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11135,4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5435,2</w:t>
            </w:r>
          </w:p>
        </w:tc>
      </w:tr>
      <w:tr w:rsidR="00C65729" w:rsidRPr="00194EA2" w:rsidTr="00395F26">
        <w:trPr>
          <w:trHeight w:val="527"/>
        </w:trPr>
        <w:tc>
          <w:tcPr>
            <w:tcW w:w="70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Итого с 5% на неучтенные расходы</w:t>
            </w: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9380,7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4626,1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11692,2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5707,0</w:t>
            </w:r>
          </w:p>
        </w:tc>
      </w:tr>
      <w:tr w:rsidR="00C65729" w:rsidRPr="00194EA2" w:rsidTr="00395F26">
        <w:trPr>
          <w:trHeight w:val="360"/>
        </w:trPr>
        <w:tc>
          <w:tcPr>
            <w:tcW w:w="70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77" w:type="dxa"/>
            <w:gridSpan w:val="7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Категория 2</w:t>
            </w:r>
          </w:p>
        </w:tc>
      </w:tr>
      <w:tr w:rsidR="00C65729" w:rsidRPr="00194EA2" w:rsidTr="00395F26">
        <w:trPr>
          <w:trHeight w:val="528"/>
        </w:trPr>
        <w:tc>
          <w:tcPr>
            <w:tcW w:w="70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Коммунально-бытовые нужды, 5% от расходов категории 1</w:t>
            </w: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469,0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231,3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584,6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285,3</w:t>
            </w:r>
          </w:p>
        </w:tc>
      </w:tr>
      <w:tr w:rsidR="00C65729" w:rsidRPr="00194EA2" w:rsidTr="00395F26">
        <w:trPr>
          <w:trHeight w:val="690"/>
        </w:trPr>
        <w:tc>
          <w:tcPr>
            <w:tcW w:w="70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Всего с 5% на неучтенные расходы</w:t>
            </w: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492,5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242,9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613,8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299,6</w:t>
            </w:r>
          </w:p>
        </w:tc>
      </w:tr>
      <w:tr w:rsidR="00C65729" w:rsidRPr="00194EA2" w:rsidTr="00395F26">
        <w:trPr>
          <w:trHeight w:val="360"/>
        </w:trPr>
        <w:tc>
          <w:tcPr>
            <w:tcW w:w="70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77" w:type="dxa"/>
            <w:gridSpan w:val="7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Категория 3</w:t>
            </w:r>
          </w:p>
        </w:tc>
      </w:tr>
      <w:tr w:rsidR="00C65729" w:rsidRPr="00194EA2" w:rsidTr="00395F26">
        <w:trPr>
          <w:trHeight w:val="838"/>
        </w:trPr>
        <w:tc>
          <w:tcPr>
            <w:tcW w:w="703" w:type="dxa"/>
            <w:vMerge w:val="restart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Котельные (для нужд соцкульбыта.)</w:t>
            </w: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35,7</w:t>
            </w:r>
          </w:p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Гкал/час</w:t>
            </w: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91,2</w:t>
            </w:r>
          </w:p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Гкал/час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16707,3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4991,1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41708,0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12767,9</w:t>
            </w:r>
          </w:p>
        </w:tc>
      </w:tr>
      <w:tr w:rsidR="00C65729" w:rsidRPr="00194EA2" w:rsidTr="00395F26">
        <w:trPr>
          <w:trHeight w:val="202"/>
        </w:trPr>
        <w:tc>
          <w:tcPr>
            <w:tcW w:w="703" w:type="dxa"/>
            <w:vMerge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119,3</w:t>
            </w:r>
          </w:p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тыс. Гкал/год</w:t>
            </w: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297,9</w:t>
            </w:r>
          </w:p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snapToGrid w:val="0"/>
                <w:color w:val="000000"/>
                <w:sz w:val="24"/>
              </w:rPr>
              <w:t>тыс. Гкал/год</w:t>
            </w:r>
          </w:p>
        </w:tc>
        <w:tc>
          <w:tcPr>
            <w:tcW w:w="0" w:type="auto"/>
            <w:vMerge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65729" w:rsidRPr="00194EA2" w:rsidTr="00395F26">
        <w:trPr>
          <w:trHeight w:val="690"/>
        </w:trPr>
        <w:tc>
          <w:tcPr>
            <w:tcW w:w="70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Общий расход по 1; 2 и 3 категориям</w:t>
            </w:r>
          </w:p>
        </w:tc>
        <w:tc>
          <w:tcPr>
            <w:tcW w:w="1560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83" w:type="dxa"/>
            <w:vAlign w:val="center"/>
            <w:hideMark/>
          </w:tcPr>
          <w:p w:rsidR="00C65729" w:rsidRPr="00451A6C" w:rsidRDefault="00C65729" w:rsidP="00395F26">
            <w:pPr>
              <w:widowControl w:val="0"/>
              <w:ind w:firstLine="7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26580,5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9860,1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54014,0</w:t>
            </w:r>
          </w:p>
        </w:tc>
        <w:tc>
          <w:tcPr>
            <w:tcW w:w="0" w:type="auto"/>
            <w:vAlign w:val="center"/>
            <w:hideMark/>
          </w:tcPr>
          <w:p w:rsidR="00C65729" w:rsidRPr="00451A6C" w:rsidRDefault="00C65729" w:rsidP="00395F26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451A6C">
              <w:rPr>
                <w:b/>
                <w:bCs/>
                <w:snapToGrid w:val="0"/>
                <w:color w:val="000000"/>
                <w:sz w:val="24"/>
              </w:rPr>
              <w:t>18774,5</w:t>
            </w:r>
          </w:p>
        </w:tc>
      </w:tr>
    </w:tbl>
    <w:p w:rsidR="00680886" w:rsidRDefault="00680886" w:rsidP="00C65729">
      <w:pPr>
        <w:pStyle w:val="af5"/>
        <w:ind w:firstLine="0"/>
        <w:sectPr w:rsidR="00680886" w:rsidSect="00F06593">
          <w:footerReference w:type="default" r:id="rId11"/>
          <w:pgSz w:w="16840" w:h="11907" w:orient="landscape"/>
          <w:pgMar w:top="624" w:right="1134" w:bottom="1418" w:left="1134" w:header="0" w:footer="454" w:gutter="0"/>
          <w:cols w:space="720"/>
          <w:docGrid w:linePitch="381"/>
        </w:sectPr>
      </w:pPr>
    </w:p>
    <w:p w:rsidR="000341C9" w:rsidRPr="00F06593" w:rsidRDefault="00C729B1" w:rsidP="004930F7">
      <w:pPr>
        <w:pStyle w:val="2"/>
        <w:rPr>
          <w:rStyle w:val="a9"/>
          <w:b/>
          <w:szCs w:val="28"/>
        </w:rPr>
      </w:pPr>
      <w:r w:rsidRPr="00F06593">
        <w:rPr>
          <w:rStyle w:val="a9"/>
          <w:szCs w:val="28"/>
        </w:rPr>
        <w:lastRenderedPageBreak/>
        <w:t xml:space="preserve"> </w:t>
      </w:r>
      <w:bookmarkStart w:id="25" w:name="_Toc425163575"/>
      <w:r w:rsidR="000341C9" w:rsidRPr="00F06593">
        <w:rPr>
          <w:rStyle w:val="a9"/>
          <w:b/>
          <w:szCs w:val="28"/>
        </w:rPr>
        <w:t xml:space="preserve">Перспективные показатели спроса на </w:t>
      </w:r>
      <w:r w:rsidR="00466C53" w:rsidRPr="00F06593">
        <w:rPr>
          <w:rStyle w:val="a9"/>
          <w:b/>
          <w:szCs w:val="28"/>
        </w:rPr>
        <w:t xml:space="preserve">услуги </w:t>
      </w:r>
      <w:r w:rsidR="000341C9" w:rsidRPr="00F06593">
        <w:rPr>
          <w:rStyle w:val="a9"/>
          <w:b/>
          <w:szCs w:val="28"/>
        </w:rPr>
        <w:t>электроснабжения.</w:t>
      </w:r>
      <w:bookmarkEnd w:id="25"/>
    </w:p>
    <w:p w:rsidR="002C466B" w:rsidRPr="002C2966" w:rsidRDefault="002C466B" w:rsidP="002C2966">
      <w:pPr>
        <w:pStyle w:val="af5"/>
      </w:pPr>
      <w:r w:rsidRPr="002C2966">
        <w:t>Увеличение подачи электроэнергии в сельскую местность направлено на повышение механизации производственных процессов, а также увеличение удельного веса электроэнергии для хозяйственно-бытовых и коммунальных нужд населения.</w:t>
      </w:r>
    </w:p>
    <w:p w:rsidR="002C466B" w:rsidRPr="002C2966" w:rsidRDefault="002C466B" w:rsidP="002C2966">
      <w:pPr>
        <w:pStyle w:val="af5"/>
      </w:pPr>
      <w:r w:rsidRPr="002C2966">
        <w:t>Развитие электрических сетей и сооружений основывается на реконструкции существующих электрических сетей и сооружений, а также на строительстве новых.</w:t>
      </w:r>
    </w:p>
    <w:p w:rsidR="008645DD" w:rsidRDefault="008645DD" w:rsidP="008645DD">
      <w:pPr>
        <w:pStyle w:val="af5"/>
      </w:pPr>
      <w:r w:rsidRPr="00F06593">
        <w:t>Электроснабжение сельскохозяйственного микрокластера предусмотрено по ВЛ-10 кВ и ТП 10/0,4 кВ.</w:t>
      </w:r>
    </w:p>
    <w:p w:rsidR="000F65BC" w:rsidRPr="00F87A77" w:rsidRDefault="000F65BC" w:rsidP="000F65BC">
      <w:pPr>
        <w:pStyle w:val="af5"/>
      </w:pPr>
      <w:r>
        <w:t>Т</w:t>
      </w:r>
      <w:r w:rsidRPr="00F87A77">
        <w:t xml:space="preserve">ехническое состояние сетей и подстанций требует проведения мероприятий по их капитальному ремонту и модернизации. </w:t>
      </w:r>
    </w:p>
    <w:p w:rsidR="000F65BC" w:rsidRPr="00F87A77" w:rsidRDefault="000F65BC" w:rsidP="000F65BC">
      <w:pPr>
        <w:pStyle w:val="af5"/>
      </w:pPr>
      <w:r w:rsidRPr="00F87A77">
        <w:t>Энергообеспечение новых территорий планируется от существующих сетей высокого на</w:t>
      </w:r>
      <w:r w:rsidR="00D2190A">
        <w:t>пряжения 10 кВ.</w:t>
      </w:r>
    </w:p>
    <w:p w:rsidR="000F65BC" w:rsidRPr="00F87A77" w:rsidRDefault="000F65BC" w:rsidP="000F65BC">
      <w:pPr>
        <w:spacing w:after="120"/>
        <w:ind w:firstLine="708"/>
      </w:pPr>
      <w:r w:rsidRPr="00F87A77">
        <w:t xml:space="preserve">Согласно расчетам, трансформаторные подстанции могут быть выполнены закрытыми, проходного типа (с установкой шести трансформаторов мощностью от 160 до 600 кВА). </w:t>
      </w:r>
    </w:p>
    <w:p w:rsidR="000F65BC" w:rsidRPr="00F87A77" w:rsidRDefault="000F65BC" w:rsidP="000F65BC">
      <w:pPr>
        <w:spacing w:after="120"/>
        <w:ind w:firstLine="708"/>
      </w:pPr>
      <w:r w:rsidRPr="00F87A77">
        <w:t>Вместе с тем, с учетом наличия свободных мощностей, по мере освоения территории объекты, располагаемые в зоне действия подстанции, могут быть подключены к существующим подстанциям.</w:t>
      </w:r>
    </w:p>
    <w:p w:rsidR="000F65BC" w:rsidRPr="00F87A77" w:rsidRDefault="000F65BC" w:rsidP="000F65BC">
      <w:pPr>
        <w:pStyle w:val="af5"/>
      </w:pPr>
      <w:r w:rsidRPr="00F87A77">
        <w:t>Норма средней освещенности проезжей части вновь строящихся улиц принята 2 лк, в зависимости от ширины (10 м) проезжей части принимается одностороннее расположение светильников. Светильники приняты типа РКУ01-250 (или иные аналогичные) с индивидуальной компенсацией реактивной мощности (возможно использование других аналогичных светильников).</w:t>
      </w:r>
    </w:p>
    <w:p w:rsidR="000F65BC" w:rsidRDefault="000F65BC" w:rsidP="000F65BC">
      <w:pPr>
        <w:pStyle w:val="af5"/>
      </w:pPr>
      <w:r w:rsidRPr="00F87A77">
        <w:t>Опоры устанавливаются на газонах на расстоянии 6 м от бортового камня. Шаг опор принят 40 м. Опоры для светильников с лампами ДРЛ приняты железобетонного или деревянного исполнения высотой до 11 м. Напряжение сети 380/220 В. Управление наружным освещением дистанционное.</w:t>
      </w:r>
    </w:p>
    <w:p w:rsidR="008645DD" w:rsidRPr="00F06593" w:rsidRDefault="008645DD" w:rsidP="008645DD">
      <w:pPr>
        <w:pStyle w:val="af5"/>
      </w:pPr>
      <w:r w:rsidRPr="00F06593">
        <w:t>Для электроснабжения жилых зон предполагается размещение трансформаторн</w:t>
      </w:r>
      <w:r w:rsidR="00432BD0">
        <w:t>ых</w:t>
      </w:r>
      <w:r w:rsidRPr="00F06593">
        <w:t xml:space="preserve"> подстанци</w:t>
      </w:r>
      <w:r w:rsidR="00432BD0">
        <w:t>й</w:t>
      </w:r>
      <w:r w:rsidRPr="00F06593">
        <w:t xml:space="preserve"> ТП 10/0,4 кВ в населенных пунктах. Мощность и количество используемых трансформаторов определяется в результате определения расчетной нагрузки на ТП.</w:t>
      </w:r>
    </w:p>
    <w:p w:rsidR="008645DD" w:rsidRPr="00F06593" w:rsidRDefault="008645DD" w:rsidP="008645DD">
      <w:pPr>
        <w:pStyle w:val="af5"/>
      </w:pPr>
      <w:r w:rsidRPr="00F06593">
        <w:t xml:space="preserve">В генеральном плане сельского поселения приводятся уточненные оценки дополнительных нагрузок, связанные с конкретизацией решений по размещению объектов капитального строительства поселенческого значения. </w:t>
      </w:r>
    </w:p>
    <w:p w:rsidR="00F06593" w:rsidRPr="001B5205" w:rsidRDefault="00F06593" w:rsidP="00F06593">
      <w:pPr>
        <w:pStyle w:val="af5"/>
      </w:pPr>
      <w:r w:rsidRPr="001B5205">
        <w:lastRenderedPageBreak/>
        <w:t>Для обеспечения надежности и устойчивости энергосистемы поселения необходимо:</w:t>
      </w:r>
    </w:p>
    <w:p w:rsidR="00F06593" w:rsidRPr="001B5205" w:rsidRDefault="00F06593" w:rsidP="00F06593">
      <w:pPr>
        <w:numPr>
          <w:ilvl w:val="0"/>
          <w:numId w:val="6"/>
        </w:numPr>
        <w:tabs>
          <w:tab w:val="left" w:pos="0"/>
        </w:tabs>
        <w:spacing w:line="276" w:lineRule="auto"/>
        <w:ind w:left="426"/>
        <w:rPr>
          <w:color w:val="000000"/>
          <w:szCs w:val="28"/>
        </w:rPr>
      </w:pPr>
      <w:r w:rsidRPr="001B5205">
        <w:rPr>
          <w:color w:val="000000"/>
          <w:szCs w:val="28"/>
        </w:rPr>
        <w:t>проведение мероприятий по снижению потерь электроэнергии, таких как замена проводов на перегруженных ВЛ 6-10 кВ и ниже;</w:t>
      </w:r>
    </w:p>
    <w:p w:rsidR="00F06593" w:rsidRPr="001B5205" w:rsidRDefault="00F06593" w:rsidP="00F06593">
      <w:pPr>
        <w:numPr>
          <w:ilvl w:val="0"/>
          <w:numId w:val="6"/>
        </w:numPr>
        <w:tabs>
          <w:tab w:val="left" w:pos="0"/>
        </w:tabs>
        <w:spacing w:line="276" w:lineRule="auto"/>
        <w:ind w:left="426"/>
        <w:rPr>
          <w:color w:val="000000"/>
          <w:szCs w:val="28"/>
        </w:rPr>
      </w:pPr>
      <w:r w:rsidRPr="001B5205">
        <w:rPr>
          <w:color w:val="000000"/>
          <w:szCs w:val="28"/>
        </w:rPr>
        <w:t>замена ответвлений от ВЛ-0,38 кВ к зданиям;</w:t>
      </w:r>
    </w:p>
    <w:p w:rsidR="00F06593" w:rsidRPr="001B5205" w:rsidRDefault="00F06593" w:rsidP="00F06593">
      <w:pPr>
        <w:numPr>
          <w:ilvl w:val="0"/>
          <w:numId w:val="6"/>
        </w:numPr>
        <w:tabs>
          <w:tab w:val="left" w:pos="0"/>
        </w:tabs>
        <w:spacing w:line="276" w:lineRule="auto"/>
        <w:ind w:left="426"/>
        <w:rPr>
          <w:color w:val="000000"/>
          <w:szCs w:val="28"/>
        </w:rPr>
      </w:pPr>
      <w:r w:rsidRPr="001B5205">
        <w:rPr>
          <w:color w:val="000000"/>
          <w:szCs w:val="28"/>
        </w:rPr>
        <w:t>замена перегруженных и недогруженных трансформаторов на подстанциях 10 кВ и ниже;</w:t>
      </w:r>
    </w:p>
    <w:p w:rsidR="00F06593" w:rsidRPr="001B5205" w:rsidRDefault="00F06593" w:rsidP="00F06593">
      <w:pPr>
        <w:numPr>
          <w:ilvl w:val="0"/>
          <w:numId w:val="6"/>
        </w:numPr>
        <w:tabs>
          <w:tab w:val="left" w:pos="0"/>
        </w:tabs>
        <w:spacing w:line="276" w:lineRule="auto"/>
        <w:ind w:left="426"/>
        <w:rPr>
          <w:color w:val="000000"/>
          <w:szCs w:val="28"/>
        </w:rPr>
      </w:pPr>
      <w:r w:rsidRPr="001B5205">
        <w:rPr>
          <w:color w:val="000000"/>
          <w:szCs w:val="28"/>
        </w:rPr>
        <w:t>реконструкция сетевого оборудования с большим процентом износа.</w:t>
      </w:r>
    </w:p>
    <w:p w:rsidR="00F06593" w:rsidRPr="001B5205" w:rsidRDefault="00F06593" w:rsidP="00F06593">
      <w:pPr>
        <w:numPr>
          <w:ilvl w:val="0"/>
          <w:numId w:val="6"/>
        </w:numPr>
        <w:tabs>
          <w:tab w:val="left" w:pos="0"/>
        </w:tabs>
        <w:spacing w:line="276" w:lineRule="auto"/>
        <w:ind w:left="426"/>
        <w:rPr>
          <w:color w:val="000000"/>
          <w:szCs w:val="28"/>
        </w:rPr>
      </w:pPr>
      <w:r w:rsidRPr="001B5205">
        <w:rPr>
          <w:color w:val="000000"/>
          <w:szCs w:val="28"/>
        </w:rPr>
        <w:t>реконструкция существующих и строительство новых трансформаторных подстанций;</w:t>
      </w:r>
    </w:p>
    <w:p w:rsidR="00F06593" w:rsidRPr="001B5205" w:rsidRDefault="00F06593" w:rsidP="00F06593">
      <w:pPr>
        <w:numPr>
          <w:ilvl w:val="0"/>
          <w:numId w:val="6"/>
        </w:numPr>
        <w:tabs>
          <w:tab w:val="left" w:pos="0"/>
        </w:tabs>
        <w:spacing w:line="276" w:lineRule="auto"/>
        <w:ind w:left="426"/>
        <w:rPr>
          <w:color w:val="000000"/>
          <w:szCs w:val="28"/>
        </w:rPr>
      </w:pPr>
      <w:r w:rsidRPr="001B5205">
        <w:rPr>
          <w:color w:val="000000"/>
          <w:szCs w:val="28"/>
        </w:rPr>
        <w:t>реконструкция существующих сетей;</w:t>
      </w:r>
    </w:p>
    <w:p w:rsidR="00F06593" w:rsidRPr="001B5205" w:rsidRDefault="00F06593" w:rsidP="00F06593">
      <w:pPr>
        <w:numPr>
          <w:ilvl w:val="0"/>
          <w:numId w:val="6"/>
        </w:numPr>
        <w:tabs>
          <w:tab w:val="left" w:pos="0"/>
        </w:tabs>
        <w:spacing w:line="276" w:lineRule="auto"/>
        <w:ind w:left="426"/>
        <w:rPr>
          <w:color w:val="000000"/>
          <w:szCs w:val="28"/>
        </w:rPr>
      </w:pPr>
      <w:r w:rsidRPr="001B5205">
        <w:rPr>
          <w:color w:val="000000"/>
          <w:szCs w:val="28"/>
        </w:rPr>
        <w:t>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монтаж самонесущих изолированных проводов;</w:t>
      </w:r>
    </w:p>
    <w:p w:rsidR="00F06593" w:rsidRPr="001B5205" w:rsidRDefault="00F06593" w:rsidP="00F06593">
      <w:pPr>
        <w:numPr>
          <w:ilvl w:val="0"/>
          <w:numId w:val="6"/>
        </w:numPr>
        <w:tabs>
          <w:tab w:val="left" w:pos="0"/>
        </w:tabs>
        <w:spacing w:line="276" w:lineRule="auto"/>
        <w:ind w:left="426"/>
        <w:rPr>
          <w:color w:val="000000"/>
          <w:szCs w:val="28"/>
        </w:rPr>
      </w:pPr>
      <w:r w:rsidRPr="001B5205">
        <w:rPr>
          <w:color w:val="000000"/>
          <w:szCs w:val="28"/>
        </w:rPr>
        <w:t>проведение капитального ремонта изношенного оборудования и линий электропередач системы электроснабжения;</w:t>
      </w:r>
    </w:p>
    <w:p w:rsidR="00F06593" w:rsidRPr="001B5205" w:rsidRDefault="00F06593" w:rsidP="00F06593">
      <w:pPr>
        <w:numPr>
          <w:ilvl w:val="0"/>
          <w:numId w:val="6"/>
        </w:numPr>
        <w:tabs>
          <w:tab w:val="left" w:pos="0"/>
        </w:tabs>
        <w:spacing w:line="276" w:lineRule="auto"/>
        <w:ind w:left="426"/>
        <w:rPr>
          <w:color w:val="000000"/>
          <w:szCs w:val="28"/>
        </w:rPr>
      </w:pPr>
      <w:r w:rsidRPr="001B5205">
        <w:rPr>
          <w:szCs w:val="28"/>
        </w:rPr>
        <w:t>к первоочередным мероприятиям относятся ремонтно-профилактические работы, связанные с инвентаризацией электротехнического оборудова</w:t>
      </w:r>
      <w:r w:rsidRPr="001B5205">
        <w:rPr>
          <w:color w:val="000000"/>
          <w:szCs w:val="28"/>
        </w:rPr>
        <w:t>ния.</w:t>
      </w:r>
    </w:p>
    <w:p w:rsidR="00F06593" w:rsidRDefault="00F06593" w:rsidP="00F06593">
      <w:pPr>
        <w:pStyle w:val="af5"/>
      </w:pPr>
      <w:r w:rsidRPr="001B5205">
        <w:t>На данный момент поселение не нуждается в расширении сети электроснабжения.</w:t>
      </w:r>
    </w:p>
    <w:p w:rsidR="009C0CC3" w:rsidRDefault="009C0CC3" w:rsidP="00F06593">
      <w:pPr>
        <w:pStyle w:val="af5"/>
      </w:pPr>
      <w:r>
        <w:t>Перспективные нагрузки на систему электроснабжения представлены в таблице 3.5</w:t>
      </w:r>
      <w:r w:rsidR="00D02117">
        <w:t>.1</w:t>
      </w:r>
    </w:p>
    <w:p w:rsidR="009C0CC3" w:rsidRPr="009C0CC3" w:rsidRDefault="009C0CC3" w:rsidP="009C0CC3">
      <w:pPr>
        <w:pStyle w:val="af5"/>
        <w:jc w:val="right"/>
        <w:rPr>
          <w:lang w:val="en-US"/>
        </w:rPr>
      </w:pPr>
      <w:r>
        <w:t>Таблица 3.5</w:t>
      </w:r>
      <w:r w:rsidR="00D02117">
        <w:t>.1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418"/>
        <w:gridCol w:w="1559"/>
        <w:gridCol w:w="1701"/>
      </w:tblGrid>
      <w:tr w:rsidR="009C0CC3" w:rsidRPr="00E73964" w:rsidTr="00087B32">
        <w:trPr>
          <w:trHeight w:val="144"/>
        </w:trPr>
        <w:tc>
          <w:tcPr>
            <w:tcW w:w="1809" w:type="dxa"/>
            <w:vMerge w:val="restart"/>
            <w:vAlign w:val="center"/>
          </w:tcPr>
          <w:p w:rsidR="009C0CC3" w:rsidRPr="00E73964" w:rsidRDefault="009C0CC3" w:rsidP="00087B32">
            <w:pPr>
              <w:pStyle w:val="a7"/>
              <w:jc w:val="center"/>
            </w:pPr>
            <w:r w:rsidRPr="00E73964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C0CC3" w:rsidRPr="00E73964" w:rsidRDefault="009C0CC3" w:rsidP="00087B32">
            <w:pPr>
              <w:pStyle w:val="a7"/>
              <w:jc w:val="center"/>
            </w:pPr>
            <w:r w:rsidRPr="00E73964">
              <w:t>Нагрузка, кВт.</w:t>
            </w:r>
          </w:p>
          <w:p w:rsidR="009C0CC3" w:rsidRPr="00E73964" w:rsidRDefault="009C0CC3" w:rsidP="00087B32">
            <w:pPr>
              <w:pStyle w:val="a7"/>
              <w:jc w:val="center"/>
            </w:pPr>
            <w:r w:rsidRPr="00E73964">
              <w:t>Существующая</w:t>
            </w:r>
          </w:p>
        </w:tc>
        <w:tc>
          <w:tcPr>
            <w:tcW w:w="2694" w:type="dxa"/>
            <w:gridSpan w:val="2"/>
            <w:vAlign w:val="center"/>
          </w:tcPr>
          <w:p w:rsidR="009C0CC3" w:rsidRPr="00E73964" w:rsidRDefault="009C0CC3" w:rsidP="00087B32">
            <w:pPr>
              <w:pStyle w:val="a7"/>
              <w:jc w:val="center"/>
            </w:pPr>
            <w:r w:rsidRPr="00E73964">
              <w:t>1-я очередь строительства</w:t>
            </w:r>
          </w:p>
        </w:tc>
        <w:tc>
          <w:tcPr>
            <w:tcW w:w="3260" w:type="dxa"/>
            <w:gridSpan w:val="2"/>
            <w:vAlign w:val="center"/>
          </w:tcPr>
          <w:p w:rsidR="009C0CC3" w:rsidRPr="00E73964" w:rsidRDefault="009C0CC3" w:rsidP="00087B32">
            <w:pPr>
              <w:pStyle w:val="a7"/>
              <w:jc w:val="center"/>
            </w:pPr>
            <w:r w:rsidRPr="00E73964">
              <w:t>Расчетный срок</w:t>
            </w:r>
          </w:p>
        </w:tc>
      </w:tr>
      <w:tr w:rsidR="009C0CC3" w:rsidRPr="00E73964" w:rsidTr="00087B32">
        <w:trPr>
          <w:trHeight w:val="144"/>
        </w:trPr>
        <w:tc>
          <w:tcPr>
            <w:tcW w:w="1809" w:type="dxa"/>
            <w:vMerge/>
            <w:vAlign w:val="center"/>
          </w:tcPr>
          <w:p w:rsidR="009C0CC3" w:rsidRPr="00E73964" w:rsidRDefault="009C0CC3" w:rsidP="00087B32">
            <w:pPr>
              <w:pStyle w:val="a7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C0CC3" w:rsidRPr="00E73964" w:rsidRDefault="009C0CC3" w:rsidP="00087B32">
            <w:pPr>
              <w:pStyle w:val="a7"/>
              <w:jc w:val="center"/>
            </w:pPr>
          </w:p>
        </w:tc>
        <w:tc>
          <w:tcPr>
            <w:tcW w:w="1276" w:type="dxa"/>
            <w:vAlign w:val="center"/>
          </w:tcPr>
          <w:p w:rsidR="009C0CC3" w:rsidRPr="00DC2490" w:rsidRDefault="009C0CC3" w:rsidP="00087B32">
            <w:pPr>
              <w:pStyle w:val="a7"/>
              <w:jc w:val="center"/>
              <w:rPr>
                <w:u w:val="single"/>
              </w:rPr>
            </w:pPr>
            <w:r w:rsidRPr="00E73964">
              <w:t>Нагрузка, кВт.</w:t>
            </w:r>
          </w:p>
          <w:p w:rsidR="009C0CC3" w:rsidRPr="00E73964" w:rsidRDefault="009C0CC3" w:rsidP="00087B32">
            <w:pPr>
              <w:pStyle w:val="a7"/>
              <w:jc w:val="center"/>
            </w:pPr>
            <w:r w:rsidRPr="00E73964">
              <w:t>Приращение</w:t>
            </w:r>
          </w:p>
        </w:tc>
        <w:tc>
          <w:tcPr>
            <w:tcW w:w="1418" w:type="dxa"/>
            <w:vAlign w:val="center"/>
          </w:tcPr>
          <w:p w:rsidR="009C0CC3" w:rsidRPr="00E73964" w:rsidRDefault="009C0CC3" w:rsidP="00087B32">
            <w:pPr>
              <w:pStyle w:val="a7"/>
              <w:jc w:val="center"/>
            </w:pPr>
            <w:r w:rsidRPr="00E73964">
              <w:t>Нагрузка, кВт.</w:t>
            </w:r>
          </w:p>
          <w:p w:rsidR="009C0CC3" w:rsidRPr="00E73964" w:rsidRDefault="009C0CC3" w:rsidP="00087B32">
            <w:pPr>
              <w:pStyle w:val="a7"/>
              <w:jc w:val="center"/>
            </w:pPr>
            <w:r w:rsidRPr="00E73964">
              <w:t>Всего</w:t>
            </w:r>
          </w:p>
        </w:tc>
        <w:tc>
          <w:tcPr>
            <w:tcW w:w="1559" w:type="dxa"/>
            <w:vAlign w:val="center"/>
          </w:tcPr>
          <w:p w:rsidR="009C0CC3" w:rsidRPr="00E73964" w:rsidRDefault="009C0CC3" w:rsidP="00087B32">
            <w:pPr>
              <w:pStyle w:val="a7"/>
              <w:jc w:val="center"/>
            </w:pPr>
            <w:r w:rsidRPr="00E73964">
              <w:t>Нагрузка, кВт.</w:t>
            </w:r>
          </w:p>
          <w:p w:rsidR="009C0CC3" w:rsidRPr="00E73964" w:rsidRDefault="009C0CC3" w:rsidP="00087B32">
            <w:pPr>
              <w:pStyle w:val="a7"/>
              <w:jc w:val="center"/>
            </w:pPr>
            <w:r w:rsidRPr="00E73964">
              <w:t>Приращение (в т.ч. 1-я очер. стр.)</w:t>
            </w:r>
          </w:p>
        </w:tc>
        <w:tc>
          <w:tcPr>
            <w:tcW w:w="1701" w:type="dxa"/>
            <w:vAlign w:val="center"/>
          </w:tcPr>
          <w:p w:rsidR="009C0CC3" w:rsidRPr="00E73964" w:rsidRDefault="009C0CC3" w:rsidP="00087B32">
            <w:pPr>
              <w:pStyle w:val="a7"/>
              <w:jc w:val="center"/>
            </w:pPr>
            <w:r w:rsidRPr="00E73964">
              <w:t>Нагрузка, кВт.</w:t>
            </w:r>
          </w:p>
          <w:p w:rsidR="009C0CC3" w:rsidRPr="00E73964" w:rsidRDefault="009C0CC3" w:rsidP="00087B32">
            <w:pPr>
              <w:pStyle w:val="a7"/>
              <w:jc w:val="center"/>
            </w:pPr>
            <w:r w:rsidRPr="00E73964">
              <w:t>Всего</w:t>
            </w:r>
          </w:p>
        </w:tc>
      </w:tr>
      <w:tr w:rsidR="00D02117" w:rsidRPr="00E73964" w:rsidTr="00D02117">
        <w:trPr>
          <w:trHeight w:val="417"/>
        </w:trPr>
        <w:tc>
          <w:tcPr>
            <w:tcW w:w="1809" w:type="dxa"/>
            <w:vAlign w:val="center"/>
          </w:tcPr>
          <w:p w:rsidR="00D02117" w:rsidRPr="00D02117" w:rsidRDefault="00D02117" w:rsidP="00D02117">
            <w:pPr>
              <w:spacing w:before="100" w:beforeAutospacing="1" w:after="119" w:line="195" w:lineRule="atLeast"/>
              <w:jc w:val="center"/>
              <w:rPr>
                <w:sz w:val="24"/>
              </w:rPr>
            </w:pPr>
            <w:r w:rsidRPr="00D02117">
              <w:rPr>
                <w:sz w:val="24"/>
              </w:rPr>
              <w:t>Миловский сельский совет*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D02117">
            <w:pPr>
              <w:spacing w:before="100" w:beforeAutospacing="1" w:after="119" w:line="195" w:lineRule="atLeast"/>
              <w:jc w:val="center"/>
              <w:rPr>
                <w:sz w:val="24"/>
              </w:rPr>
            </w:pPr>
            <w:r w:rsidRPr="00D02117">
              <w:rPr>
                <w:sz w:val="24"/>
              </w:rPr>
              <w:t>1380</w:t>
            </w:r>
          </w:p>
        </w:tc>
        <w:tc>
          <w:tcPr>
            <w:tcW w:w="1276" w:type="dxa"/>
            <w:vAlign w:val="center"/>
          </w:tcPr>
          <w:p w:rsidR="00D02117" w:rsidRPr="00D02117" w:rsidRDefault="00D02117" w:rsidP="00D02117">
            <w:pPr>
              <w:spacing w:before="100" w:beforeAutospacing="1" w:after="119" w:line="195" w:lineRule="atLeast"/>
              <w:jc w:val="center"/>
              <w:rPr>
                <w:sz w:val="24"/>
              </w:rPr>
            </w:pPr>
            <w:r w:rsidRPr="00D02117">
              <w:rPr>
                <w:sz w:val="24"/>
              </w:rPr>
              <w:t>4915</w:t>
            </w:r>
          </w:p>
        </w:tc>
        <w:tc>
          <w:tcPr>
            <w:tcW w:w="1418" w:type="dxa"/>
            <w:vAlign w:val="center"/>
          </w:tcPr>
          <w:p w:rsidR="00D02117" w:rsidRPr="00D02117" w:rsidRDefault="00D02117" w:rsidP="00D02117">
            <w:pPr>
              <w:spacing w:before="100" w:beforeAutospacing="1" w:after="119" w:line="195" w:lineRule="atLeast"/>
              <w:jc w:val="center"/>
              <w:rPr>
                <w:sz w:val="24"/>
              </w:rPr>
            </w:pPr>
            <w:r w:rsidRPr="00D02117">
              <w:rPr>
                <w:sz w:val="24"/>
              </w:rPr>
              <w:t>6295</w:t>
            </w:r>
          </w:p>
        </w:tc>
        <w:tc>
          <w:tcPr>
            <w:tcW w:w="1559" w:type="dxa"/>
            <w:vAlign w:val="center"/>
          </w:tcPr>
          <w:p w:rsidR="00D02117" w:rsidRPr="00D02117" w:rsidRDefault="00D02117" w:rsidP="00D02117">
            <w:pPr>
              <w:spacing w:before="100" w:beforeAutospacing="1" w:after="119" w:line="195" w:lineRule="atLeast"/>
              <w:jc w:val="center"/>
              <w:rPr>
                <w:sz w:val="24"/>
              </w:rPr>
            </w:pPr>
            <w:r w:rsidRPr="00D02117">
              <w:rPr>
                <w:sz w:val="24"/>
              </w:rPr>
              <w:t>6315</w:t>
            </w:r>
          </w:p>
        </w:tc>
        <w:tc>
          <w:tcPr>
            <w:tcW w:w="1701" w:type="dxa"/>
            <w:vAlign w:val="center"/>
          </w:tcPr>
          <w:p w:rsidR="00D02117" w:rsidRPr="00D02117" w:rsidRDefault="00D02117" w:rsidP="00D02117">
            <w:pPr>
              <w:spacing w:before="100" w:beforeAutospacing="1" w:after="119" w:line="195" w:lineRule="atLeast"/>
              <w:jc w:val="center"/>
              <w:rPr>
                <w:sz w:val="24"/>
              </w:rPr>
            </w:pPr>
            <w:r w:rsidRPr="00D02117">
              <w:rPr>
                <w:sz w:val="24"/>
              </w:rPr>
              <w:t>11230</w:t>
            </w:r>
          </w:p>
        </w:tc>
      </w:tr>
    </w:tbl>
    <w:p w:rsidR="009C0CC3" w:rsidRPr="00E73964" w:rsidRDefault="009C0CC3" w:rsidP="009C0CC3">
      <w:pPr>
        <w:pStyle w:val="af5"/>
      </w:pPr>
      <w:r w:rsidRPr="00E73964">
        <w:t>*Без учета промышленных предприятий</w:t>
      </w:r>
      <w:r>
        <w:t>.</w:t>
      </w:r>
    </w:p>
    <w:p w:rsidR="00F8070D" w:rsidRPr="00BB0C95" w:rsidRDefault="00F8070D" w:rsidP="000E25E2">
      <w:pPr>
        <w:spacing w:line="276" w:lineRule="auto"/>
        <w:rPr>
          <w:szCs w:val="28"/>
          <w:highlight w:val="yellow"/>
        </w:rPr>
      </w:pPr>
    </w:p>
    <w:p w:rsidR="00402C46" w:rsidRPr="00C815A6" w:rsidRDefault="006024FC" w:rsidP="004930F7">
      <w:pPr>
        <w:pStyle w:val="2"/>
        <w:rPr>
          <w:rStyle w:val="a9"/>
          <w:b/>
          <w:szCs w:val="28"/>
        </w:rPr>
      </w:pPr>
      <w:r w:rsidRPr="00BB0C95">
        <w:rPr>
          <w:rStyle w:val="a9"/>
          <w:szCs w:val="28"/>
          <w:highlight w:val="yellow"/>
        </w:rPr>
        <w:br w:type="page"/>
      </w:r>
      <w:r w:rsidR="00C729B1" w:rsidRPr="008023CD">
        <w:rPr>
          <w:rStyle w:val="a9"/>
          <w:b/>
          <w:szCs w:val="28"/>
        </w:rPr>
        <w:lastRenderedPageBreak/>
        <w:t xml:space="preserve"> </w:t>
      </w:r>
      <w:bookmarkStart w:id="26" w:name="_Toc425163576"/>
      <w:r w:rsidR="000341C9" w:rsidRPr="00C815A6">
        <w:rPr>
          <w:rStyle w:val="a9"/>
          <w:b/>
          <w:szCs w:val="28"/>
        </w:rPr>
        <w:t>Перспективные показатели системы сбора, вывоза, утилизации и захоронения твердых бытовых отходов.</w:t>
      </w:r>
      <w:bookmarkEnd w:id="26"/>
    </w:p>
    <w:p w:rsidR="00C815A6" w:rsidRPr="00C815A6" w:rsidRDefault="00C815A6" w:rsidP="00C815A6">
      <w:pPr>
        <w:pStyle w:val="af5"/>
      </w:pPr>
      <w:r w:rsidRPr="00C815A6">
        <w:t>В целях улучшения состояния почв необходимо провести комплекс следующих мероприятий:</w:t>
      </w:r>
    </w:p>
    <w:p w:rsidR="00C815A6" w:rsidRDefault="00C815A6" w:rsidP="00AA1E0C">
      <w:pPr>
        <w:pStyle w:val="af7"/>
      </w:pPr>
      <w:r w:rsidRPr="00C815A6">
        <w:t>- введение системы селективного</w:t>
      </w:r>
      <w:r>
        <w:t xml:space="preserve"> сбора утильных фракций ТБО;</w:t>
      </w:r>
    </w:p>
    <w:p w:rsidR="00C815A6" w:rsidRDefault="00C815A6" w:rsidP="00AA1E0C">
      <w:pPr>
        <w:pStyle w:val="af7"/>
      </w:pPr>
      <w:r>
        <w:t>- покупка современных контейнеров со съёмными крышками;</w:t>
      </w:r>
    </w:p>
    <w:p w:rsidR="00C815A6" w:rsidRDefault="00C815A6" w:rsidP="00AA1E0C">
      <w:pPr>
        <w:pStyle w:val="af7"/>
      </w:pPr>
      <w:r>
        <w:t>- установка новых контейнерных площадок;</w:t>
      </w:r>
    </w:p>
    <w:p w:rsidR="00C815A6" w:rsidRDefault="00C815A6" w:rsidP="00AA1E0C">
      <w:pPr>
        <w:pStyle w:val="af7"/>
      </w:pPr>
      <w:r>
        <w:t>- использование машин нового типа и модернизация имеющихся;</w:t>
      </w:r>
    </w:p>
    <w:p w:rsidR="00C815A6" w:rsidRDefault="00C815A6" w:rsidP="00AA1E0C">
      <w:pPr>
        <w:pStyle w:val="af7"/>
      </w:pPr>
      <w:r>
        <w:t>- ведение системы учета ТБО от момента образования до момента утилизации.</w:t>
      </w:r>
    </w:p>
    <w:p w:rsidR="00C815A6" w:rsidRDefault="00C815A6" w:rsidP="00AA1E0C">
      <w:pPr>
        <w:pStyle w:val="af7"/>
      </w:pPr>
      <w:r>
        <w:t xml:space="preserve">Отходы, которые образуются на малых предприятиях (в магазинах, киосках, кафе, т.д.), в учреждениях и школах предлагается сортировать на месте их образования, вторсырье передавать на приемные пункты, а оставшиеся по прежнему будут собираться, перевозиться, сортироваться и размещаться наряду с отходами населения. </w:t>
      </w:r>
    </w:p>
    <w:p w:rsidR="00C815A6" w:rsidRDefault="00C815A6" w:rsidP="00AA1E0C">
      <w:pPr>
        <w:pStyle w:val="af7"/>
      </w:pPr>
      <w:r>
        <w:t xml:space="preserve">Отходы больниц, которые не представляют риск, будут собираться наряду с бытовыми отходами. Однако отходы, представляющие риск, подлежат раздельному сбору, обезвреживанию и уничтожению на специальных установках. </w:t>
      </w:r>
    </w:p>
    <w:p w:rsidR="00C815A6" w:rsidRDefault="00C815A6" w:rsidP="00AA1E0C">
      <w:pPr>
        <w:pStyle w:val="af7"/>
      </w:pPr>
      <w:r>
        <w:t xml:space="preserve">Ответственность за отходы, образуемые от коммерческих и промышленных предприятий, лежит на их производителе, который должен предпринять необходимые меры для безопасного обращения с ними. </w:t>
      </w:r>
    </w:p>
    <w:p w:rsidR="00C815A6" w:rsidRDefault="00C815A6" w:rsidP="00AA1E0C">
      <w:pPr>
        <w:pStyle w:val="af7"/>
      </w:pPr>
      <w:r>
        <w:t xml:space="preserve">Организация рациональной системы сбора, временного хранения, регулярного вывоза твердых бытовых отходов и уборки территорий должна удовлетворять требованиям СанПиН 42-128-4690-88 и Правилами предоставления услуг по вывозу твердых бытовых отходов. </w:t>
      </w:r>
    </w:p>
    <w:p w:rsidR="00C815A6" w:rsidRDefault="00C815A6" w:rsidP="00AA1E0C">
      <w:pPr>
        <w:pStyle w:val="af7"/>
      </w:pPr>
      <w: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(в том числе пищевых отходов из жилых и отходов общественных зданий, предприятий торговли, общественного питания и культурно-бытового назначения; уличного мусора и смета и других бытовых отходов, скапливающихся на территории населенного пункта) в соответствии с Генеральной схемой очистки территории. </w:t>
      </w:r>
    </w:p>
    <w:p w:rsidR="00C815A6" w:rsidRDefault="00C815A6" w:rsidP="00AA1E0C">
      <w:pPr>
        <w:pStyle w:val="af7"/>
      </w:pPr>
      <w:r>
        <w:t xml:space="preserve">Согласно санитарным и технологическим нормам и правилам, для организации работ по санитарному благоустройству, сбор и удаление бытовых </w:t>
      </w:r>
      <w:r>
        <w:lastRenderedPageBreak/>
        <w:t xml:space="preserve">отходов предлагается осуществлять по планово-регулярной системе с концентрацией всех средств на базе коммунальных предприятий в сроки, предусмотренные санитарными правилами, по утвержденным графикам. </w:t>
      </w:r>
    </w:p>
    <w:p w:rsidR="00C815A6" w:rsidRDefault="00C815A6" w:rsidP="00AA1E0C">
      <w:pPr>
        <w:pStyle w:val="af7"/>
      </w:pPr>
      <w:r>
        <w:t xml:space="preserve">Договоры на удаление бытовых отходов с жилищными и другими организациями, подлежащими обслуживанию по данной системе, заключаются ежегодно или автоматически пролонгируются, если ни одна из сторон в установленный договором срок не заявит о прекращении своих обязательств по существующему договору. Договор должен определять отношения сторон по обращению с ТБО. </w:t>
      </w:r>
    </w:p>
    <w:p w:rsidR="00C815A6" w:rsidRDefault="00C815A6" w:rsidP="00AA1E0C">
      <w:pPr>
        <w:pStyle w:val="af7"/>
      </w:pPr>
      <w:r>
        <w:t xml:space="preserve">При планово-регулярной системе объем работ по удалению бытовых отходов устанавливается на основании утвержденных норм накопления на одного проживающего или другую расчетную единицу (для организации). </w:t>
      </w:r>
    </w:p>
    <w:p w:rsidR="00C815A6" w:rsidRPr="00AA1E0C" w:rsidRDefault="00C815A6" w:rsidP="00BC07B8">
      <w:pPr>
        <w:pStyle w:val="af7"/>
        <w:jc w:val="center"/>
        <w:rPr>
          <w:b/>
        </w:rPr>
      </w:pPr>
      <w:r w:rsidRPr="00AA1E0C">
        <w:rPr>
          <w:b/>
        </w:rPr>
        <w:t>Планово-регулярная система включает в себя:</w:t>
      </w:r>
    </w:p>
    <w:p w:rsidR="00C815A6" w:rsidRDefault="00C815A6" w:rsidP="00AA1E0C">
      <w:pPr>
        <w:pStyle w:val="af7"/>
        <w:spacing w:before="0" w:after="0"/>
      </w:pPr>
      <w:r>
        <w:t>- организацию сбора и временного хранения бытовых отходов в местах их образования;</w:t>
      </w:r>
    </w:p>
    <w:p w:rsidR="00C815A6" w:rsidRDefault="00C815A6" w:rsidP="00AA1E0C">
      <w:pPr>
        <w:pStyle w:val="af7"/>
        <w:spacing w:before="0" w:after="0"/>
      </w:pPr>
      <w:r>
        <w:t>- удаление бытовых отходов с территорий домовладений и организаций;</w:t>
      </w:r>
    </w:p>
    <w:p w:rsidR="00C815A6" w:rsidRDefault="00C815A6" w:rsidP="00AA1E0C">
      <w:pPr>
        <w:pStyle w:val="af7"/>
        <w:spacing w:before="0" w:after="0"/>
      </w:pPr>
      <w:r>
        <w:t xml:space="preserve">- осуществление обезвреживания и утилизации бытовых отходов. </w:t>
      </w:r>
    </w:p>
    <w:p w:rsidR="00C815A6" w:rsidRDefault="00C815A6" w:rsidP="00104A96">
      <w:pPr>
        <w:pStyle w:val="af7"/>
        <w:spacing w:before="0" w:after="0"/>
      </w:pPr>
      <w:r>
        <w:t xml:space="preserve">На всех улицах, в садах, парках, на вокзалах, рынках, остановках транспорта и других местах должны быть выставлены в достаточном количестве урны. </w:t>
      </w:r>
    </w:p>
    <w:p w:rsidR="00D173D0" w:rsidRDefault="009E1D1E" w:rsidP="00D173D0">
      <w:pPr>
        <w:pStyle w:val="af5"/>
        <w:sectPr w:rsidR="00D173D0" w:rsidSect="00911266">
          <w:footerReference w:type="even" r:id="rId12"/>
          <w:footerReference w:type="default" r:id="rId13"/>
          <w:pgSz w:w="11906" w:h="16838"/>
          <w:pgMar w:top="1134" w:right="624" w:bottom="1134" w:left="1418" w:header="454" w:footer="454" w:gutter="0"/>
          <w:cols w:space="708"/>
          <w:titlePg/>
          <w:docGrid w:linePitch="381"/>
        </w:sectPr>
      </w:pPr>
      <w:r w:rsidRPr="00D57F98">
        <w:t xml:space="preserve">Прогнозируемые объемы образования ТБО от объектов </w:t>
      </w:r>
      <w:r w:rsidR="00D173D0">
        <w:t xml:space="preserve">жилого </w:t>
      </w:r>
      <w:r w:rsidRPr="00D57F98">
        <w:t xml:space="preserve">сельского поселения </w:t>
      </w:r>
      <w:r w:rsidR="00D57F98">
        <w:t>Миловский</w:t>
      </w:r>
      <w:r w:rsidRPr="00D57F98">
        <w:t xml:space="preserve"> сельсовет </w:t>
      </w:r>
      <w:r w:rsidR="00D57F98">
        <w:t>Уфимского</w:t>
      </w:r>
      <w:r w:rsidRPr="00D57F98">
        <w:t xml:space="preserve"> района представлены в таблице 3.6.</w:t>
      </w:r>
      <w:r w:rsidR="00D57F98">
        <w:t>1</w:t>
      </w:r>
      <w:r w:rsidR="00D173D0">
        <w:t xml:space="preserve">, от объектов </w:t>
      </w:r>
      <w:r w:rsidR="00D173D0" w:rsidRPr="00D173D0">
        <w:rPr>
          <w:bCs/>
        </w:rPr>
        <w:t>сельской инфраструктуры</w:t>
      </w:r>
      <w:r w:rsidR="00D173D0">
        <w:rPr>
          <w:bCs/>
        </w:rPr>
        <w:t xml:space="preserve"> в таблице 3.6.2, объем образования КГО в таблице 3.6.3</w:t>
      </w:r>
    </w:p>
    <w:p w:rsidR="009E1D1E" w:rsidRPr="00D57F98" w:rsidRDefault="009E1D1E" w:rsidP="00976A17">
      <w:pPr>
        <w:pStyle w:val="af5"/>
        <w:ind w:firstLine="0"/>
      </w:pPr>
    </w:p>
    <w:p w:rsidR="009E1D1E" w:rsidRPr="00D57F98" w:rsidRDefault="009E1D1E" w:rsidP="009E1D1E">
      <w:pPr>
        <w:pStyle w:val="af5"/>
        <w:jc w:val="right"/>
      </w:pPr>
      <w:r w:rsidRPr="00D57F98">
        <w:t>Таблица 3.6</w:t>
      </w:r>
      <w:r w:rsidR="00D57F98" w:rsidRPr="00D57F98">
        <w:t>.1</w:t>
      </w:r>
    </w:p>
    <w:p w:rsidR="009E1D1E" w:rsidRPr="00D57F98" w:rsidRDefault="009E1D1E" w:rsidP="009E1D1E">
      <w:pPr>
        <w:pStyle w:val="af5"/>
        <w:ind w:firstLine="0"/>
        <w:jc w:val="center"/>
        <w:rPr>
          <w:b/>
        </w:rPr>
      </w:pPr>
      <w:r w:rsidRPr="00D57F98">
        <w:rPr>
          <w:b/>
        </w:rPr>
        <w:t>Прогнозируемые объемы образования ТБО</w:t>
      </w:r>
      <w:r w:rsidR="00D57F98">
        <w:rPr>
          <w:b/>
        </w:rPr>
        <w:t xml:space="preserve"> от жилищного </w:t>
      </w:r>
      <w:r w:rsidR="00D173D0">
        <w:rPr>
          <w:b/>
        </w:rPr>
        <w:t>сектора</w:t>
      </w:r>
    </w:p>
    <w:tbl>
      <w:tblPr>
        <w:tblStyle w:val="1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701"/>
        <w:gridCol w:w="2410"/>
        <w:gridCol w:w="1271"/>
        <w:gridCol w:w="2004"/>
        <w:gridCol w:w="2532"/>
        <w:gridCol w:w="1422"/>
      </w:tblGrid>
      <w:tr w:rsidR="00D57F98" w:rsidRPr="00BA28A5" w:rsidTr="00976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</w:rPr>
              <w:t>№</w:t>
            </w:r>
          </w:p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</w:rPr>
              <w:t>Жилищный фонд</w:t>
            </w:r>
            <w:r w:rsidRPr="00BA28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28A5">
              <w:rPr>
                <w:rFonts w:ascii="Times New Roman" w:hAnsi="Times New Roman" w:cs="Times New Roman"/>
                <w:b w:val="0"/>
                <w:sz w:val="24"/>
              </w:rPr>
              <w:t>СП Миловский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</w:rPr>
              <w:t>Единица измерения</w:t>
            </w:r>
          </w:p>
        </w:tc>
        <w:tc>
          <w:tcPr>
            <w:tcW w:w="36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</w:rPr>
              <w:t>Численность населения</w:t>
            </w:r>
          </w:p>
        </w:tc>
        <w:tc>
          <w:tcPr>
            <w:tcW w:w="200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</w:rPr>
              <w:t>Норма накопления ТБО, м</w:t>
            </w: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  <w:vertAlign w:val="superscript"/>
              </w:rPr>
              <w:t>3</w:t>
            </w: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</w:rPr>
              <w:t>/год на человека</w:t>
            </w:r>
          </w:p>
        </w:tc>
        <w:tc>
          <w:tcPr>
            <w:tcW w:w="39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</w:rPr>
              <w:t>Объем образования ТБО, м</w:t>
            </w: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  <w:vertAlign w:val="superscript"/>
              </w:rPr>
              <w:t>3</w:t>
            </w:r>
            <w:r w:rsidRPr="00BA28A5">
              <w:rPr>
                <w:rFonts w:ascii="Times New Roman" w:hAnsi="Times New Roman" w:cs="Times New Roman"/>
                <w:b w:val="0"/>
                <w:bCs w:val="0"/>
                <w:sz w:val="24"/>
              </w:rPr>
              <w:t>/год</w:t>
            </w:r>
          </w:p>
        </w:tc>
      </w:tr>
      <w:tr w:rsidR="00D57F98" w:rsidRPr="00BA28A5" w:rsidTr="0097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2013 г.</w:t>
            </w:r>
          </w:p>
        </w:tc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22466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20</w:t>
            </w:r>
            <w:r w:rsidR="0022466D" w:rsidRPr="00BA28A5">
              <w:rPr>
                <w:bCs/>
                <w:sz w:val="24"/>
              </w:rPr>
              <w:t>33</w:t>
            </w:r>
            <w:r w:rsidRPr="00BA28A5">
              <w:rPr>
                <w:bCs/>
                <w:sz w:val="24"/>
              </w:rPr>
              <w:t xml:space="preserve"> г.</w:t>
            </w:r>
          </w:p>
        </w:tc>
        <w:tc>
          <w:tcPr>
            <w:tcW w:w="200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  <w:tc>
          <w:tcPr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2013 г.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856F51" w:rsidP="0022466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20</w:t>
            </w:r>
            <w:r w:rsidR="0022466D" w:rsidRPr="00BA28A5">
              <w:rPr>
                <w:bCs/>
                <w:sz w:val="24"/>
              </w:rPr>
              <w:t>33</w:t>
            </w:r>
            <w:r w:rsidR="00D57F98" w:rsidRPr="00BA28A5">
              <w:rPr>
                <w:bCs/>
                <w:sz w:val="24"/>
              </w:rPr>
              <w:t xml:space="preserve"> г.</w:t>
            </w:r>
          </w:p>
        </w:tc>
      </w:tr>
      <w:tr w:rsidR="00D57F98" w:rsidRPr="00BA28A5" w:rsidTr="00976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BA28A5">
              <w:rPr>
                <w:rFonts w:ascii="Times New Roman" w:hAnsi="Times New Roman" w:cs="Times New Roman"/>
                <w:bCs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CD77C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28A5">
              <w:rPr>
                <w:bCs/>
                <w:sz w:val="24"/>
              </w:rPr>
              <w:t>благоустроенный сектор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чел.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1248</w:t>
            </w:r>
          </w:p>
        </w:tc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856F51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20460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0,9</w:t>
            </w:r>
          </w:p>
        </w:tc>
        <w:tc>
          <w:tcPr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1123,2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856F51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18414</w:t>
            </w:r>
          </w:p>
        </w:tc>
      </w:tr>
      <w:tr w:rsidR="00D57F98" w:rsidRPr="00BA28A5" w:rsidTr="0097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BA28A5">
              <w:rPr>
                <w:rFonts w:ascii="Times New Roman" w:hAnsi="Times New Roman" w:cs="Times New Roman"/>
                <w:bCs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CD77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28A5">
              <w:rPr>
                <w:bCs/>
                <w:sz w:val="24"/>
              </w:rPr>
              <w:t>неблагоустроенный сектор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чел.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1655</w:t>
            </w:r>
          </w:p>
        </w:tc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856F51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2000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1,1</w:t>
            </w:r>
          </w:p>
        </w:tc>
        <w:tc>
          <w:tcPr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D57F98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1820,5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57F98" w:rsidRPr="00BA28A5" w:rsidRDefault="00856F51" w:rsidP="00D57F9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2200</w:t>
            </w:r>
          </w:p>
        </w:tc>
      </w:tr>
    </w:tbl>
    <w:p w:rsidR="00394607" w:rsidRPr="00BB0C95" w:rsidRDefault="00394607" w:rsidP="000E25E2">
      <w:pPr>
        <w:spacing w:line="276" w:lineRule="auto"/>
        <w:jc w:val="left"/>
        <w:rPr>
          <w:b/>
          <w:szCs w:val="28"/>
          <w:highlight w:val="yellow"/>
        </w:rPr>
      </w:pPr>
    </w:p>
    <w:p w:rsidR="00BA28A5" w:rsidRPr="00D57F98" w:rsidRDefault="00BA28A5" w:rsidP="00BA28A5">
      <w:pPr>
        <w:pStyle w:val="af5"/>
        <w:jc w:val="right"/>
      </w:pPr>
      <w:r w:rsidRPr="00D57F98">
        <w:t>Таблица 3.6.</w:t>
      </w:r>
      <w:r>
        <w:t>2</w:t>
      </w:r>
    </w:p>
    <w:p w:rsidR="00BA28A5" w:rsidRDefault="00BA28A5" w:rsidP="00BA28A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Объемы образования ТБО от объектов сельской инфраструктуры</w:t>
      </w:r>
    </w:p>
    <w:tbl>
      <w:tblPr>
        <w:tblStyle w:val="81"/>
        <w:tblW w:w="14990" w:type="dxa"/>
        <w:tblLayout w:type="fixed"/>
        <w:tblLook w:val="04A0" w:firstRow="1" w:lastRow="0" w:firstColumn="1" w:lastColumn="0" w:noHBand="0" w:noVBand="1"/>
      </w:tblPr>
      <w:tblGrid>
        <w:gridCol w:w="2659"/>
        <w:gridCol w:w="1558"/>
        <w:gridCol w:w="1134"/>
        <w:gridCol w:w="1278"/>
        <w:gridCol w:w="1273"/>
        <w:gridCol w:w="2694"/>
        <w:gridCol w:w="1441"/>
        <w:gridCol w:w="1477"/>
        <w:gridCol w:w="1476"/>
      </w:tblGrid>
      <w:tr w:rsidR="00BA28A5" w:rsidRPr="00BA28A5" w:rsidTr="00D17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9" w:type="dxa"/>
            <w:vMerge w:val="restart"/>
            <w:shd w:val="clear" w:color="auto" w:fill="auto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 w:val="0"/>
                <w:color w:val="auto"/>
                <w:sz w:val="24"/>
              </w:rPr>
            </w:pPr>
            <w:r w:rsidRPr="00BA28A5">
              <w:rPr>
                <w:bCs w:val="0"/>
                <w:color w:val="auto"/>
                <w:sz w:val="24"/>
              </w:rPr>
              <w:t>Наименование объекта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 w:val="0"/>
                <w:color w:val="auto"/>
                <w:sz w:val="24"/>
              </w:rPr>
            </w:pPr>
            <w:r w:rsidRPr="00BA28A5">
              <w:rPr>
                <w:bCs w:val="0"/>
                <w:color w:val="auto"/>
                <w:sz w:val="24"/>
              </w:rPr>
              <w:t>Единица измерения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 w:val="0"/>
                <w:color w:val="auto"/>
                <w:sz w:val="24"/>
              </w:rPr>
            </w:pPr>
            <w:r w:rsidRPr="00BA28A5">
              <w:rPr>
                <w:bCs w:val="0"/>
                <w:color w:val="auto"/>
                <w:sz w:val="24"/>
              </w:rPr>
              <w:t>Количество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 w:val="0"/>
                <w:color w:val="auto"/>
                <w:sz w:val="24"/>
              </w:rPr>
            </w:pPr>
            <w:r w:rsidRPr="00BA28A5">
              <w:rPr>
                <w:bCs w:val="0"/>
                <w:color w:val="auto"/>
                <w:sz w:val="24"/>
              </w:rPr>
              <w:t>Норма накопления ТБО, м</w:t>
            </w:r>
            <w:r w:rsidRPr="00BA28A5">
              <w:rPr>
                <w:bCs w:val="0"/>
                <w:color w:val="auto"/>
                <w:sz w:val="24"/>
                <w:vertAlign w:val="superscript"/>
              </w:rPr>
              <w:t>3</w:t>
            </w:r>
            <w:r w:rsidRPr="00BA28A5">
              <w:rPr>
                <w:bCs w:val="0"/>
                <w:color w:val="auto"/>
                <w:sz w:val="24"/>
              </w:rPr>
              <w:t>/год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 w:val="0"/>
                <w:color w:val="auto"/>
                <w:sz w:val="24"/>
              </w:rPr>
            </w:pPr>
            <w:r w:rsidRPr="00BA28A5">
              <w:rPr>
                <w:bCs w:val="0"/>
                <w:color w:val="auto"/>
                <w:sz w:val="24"/>
              </w:rPr>
              <w:t>Объем образования ТБО, м</w:t>
            </w:r>
            <w:r w:rsidRPr="00BA28A5">
              <w:rPr>
                <w:bCs w:val="0"/>
                <w:color w:val="auto"/>
                <w:sz w:val="24"/>
                <w:vertAlign w:val="superscript"/>
              </w:rPr>
              <w:t>3</w:t>
            </w:r>
            <w:r w:rsidRPr="00BA28A5">
              <w:rPr>
                <w:bCs w:val="0"/>
                <w:color w:val="auto"/>
                <w:sz w:val="24"/>
              </w:rPr>
              <w:t>/год</w:t>
            </w:r>
          </w:p>
        </w:tc>
      </w:tr>
      <w:tr w:rsidR="00BA28A5" w:rsidRPr="00BA28A5" w:rsidTr="00D173D0">
        <w:tc>
          <w:tcPr>
            <w:tcW w:w="2659" w:type="dxa"/>
            <w:vMerge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2013 г.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2018 г.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2028 г.</w:t>
            </w:r>
          </w:p>
        </w:tc>
        <w:tc>
          <w:tcPr>
            <w:tcW w:w="2694" w:type="dxa"/>
            <w:vMerge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2013 г.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2018 г.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2028 г.</w:t>
            </w:r>
          </w:p>
        </w:tc>
      </w:tr>
      <w:tr w:rsidR="00BA28A5" w:rsidRPr="00BA28A5" w:rsidTr="00D173D0">
        <w:trPr>
          <w:trHeight w:val="491"/>
        </w:trPr>
        <w:tc>
          <w:tcPr>
            <w:tcW w:w="2659" w:type="dxa"/>
            <w:vAlign w:val="center"/>
          </w:tcPr>
          <w:p w:rsidR="00BA28A5" w:rsidRPr="00BA28A5" w:rsidRDefault="00BA28A5" w:rsidP="00976A17">
            <w:pPr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Продовольственные магазины, универсам</w:t>
            </w:r>
          </w:p>
        </w:tc>
        <w:tc>
          <w:tcPr>
            <w:tcW w:w="1558" w:type="dxa"/>
            <w:vMerge w:val="restart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м</w:t>
            </w:r>
            <w:r w:rsidRPr="00BA28A5">
              <w:rPr>
                <w:bCs/>
                <w:sz w:val="24"/>
                <w:vertAlign w:val="superscript"/>
              </w:rPr>
              <w:t>2</w:t>
            </w:r>
            <w:r w:rsidRPr="00BA28A5">
              <w:rPr>
                <w:bCs/>
                <w:sz w:val="24"/>
              </w:rPr>
              <w:t xml:space="preserve"> торговой площади</w:t>
            </w:r>
          </w:p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120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130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152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0,84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100,8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109,2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127,68</w:t>
            </w:r>
          </w:p>
        </w:tc>
      </w:tr>
      <w:tr w:rsidR="00BA28A5" w:rsidRPr="00BA28A5" w:rsidTr="00D173D0">
        <w:trPr>
          <w:trHeight w:val="344"/>
        </w:trPr>
        <w:tc>
          <w:tcPr>
            <w:tcW w:w="2659" w:type="dxa"/>
            <w:vAlign w:val="center"/>
          </w:tcPr>
          <w:p w:rsidR="00BA28A5" w:rsidRPr="00BA28A5" w:rsidRDefault="00BA28A5" w:rsidP="00976A17">
            <w:pPr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Промтоварные магазины</w:t>
            </w:r>
          </w:p>
        </w:tc>
        <w:tc>
          <w:tcPr>
            <w:tcW w:w="1558" w:type="dxa"/>
            <w:vMerge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50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54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63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0,52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26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28,08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32,76</w:t>
            </w:r>
          </w:p>
        </w:tc>
      </w:tr>
      <w:tr w:rsidR="00BA28A5" w:rsidRPr="00BA28A5" w:rsidTr="00D173D0">
        <w:trPr>
          <w:trHeight w:val="212"/>
        </w:trPr>
        <w:tc>
          <w:tcPr>
            <w:tcW w:w="2659" w:type="dxa"/>
            <w:vAlign w:val="center"/>
          </w:tcPr>
          <w:p w:rsidR="00BA28A5" w:rsidRPr="00BA28A5" w:rsidRDefault="00BA28A5" w:rsidP="00976A17">
            <w:pPr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Павильоны, киоски</w:t>
            </w:r>
          </w:p>
        </w:tc>
        <w:tc>
          <w:tcPr>
            <w:tcW w:w="1558" w:type="dxa"/>
            <w:vMerge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20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23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2,0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40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46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50</w:t>
            </w:r>
          </w:p>
        </w:tc>
      </w:tr>
      <w:tr w:rsidR="00BA28A5" w:rsidRPr="00BA28A5" w:rsidTr="00D173D0">
        <w:tc>
          <w:tcPr>
            <w:tcW w:w="2659" w:type="dxa"/>
            <w:vAlign w:val="center"/>
          </w:tcPr>
          <w:p w:rsidR="00BA28A5" w:rsidRPr="00BA28A5" w:rsidRDefault="00BA28A5" w:rsidP="00976A17">
            <w:pPr>
              <w:jc w:val="center"/>
              <w:rPr>
                <w:bCs/>
                <w:color w:val="000000"/>
                <w:spacing w:val="-1"/>
                <w:sz w:val="24"/>
              </w:rPr>
            </w:pPr>
            <w:r w:rsidRPr="00BA28A5">
              <w:rPr>
                <w:bCs/>
                <w:color w:val="000000"/>
                <w:spacing w:val="-2"/>
                <w:sz w:val="24"/>
              </w:rPr>
              <w:t>Почта, банк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сотрудник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0,3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0,3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0,3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0,3</w:t>
            </w:r>
          </w:p>
        </w:tc>
      </w:tr>
      <w:tr w:rsidR="00BA28A5" w:rsidRPr="00BA28A5" w:rsidTr="00D173D0">
        <w:tc>
          <w:tcPr>
            <w:tcW w:w="2659" w:type="dxa"/>
            <w:vAlign w:val="center"/>
          </w:tcPr>
          <w:p w:rsidR="00BA28A5" w:rsidRPr="00BA28A5" w:rsidRDefault="00BA28A5" w:rsidP="00976A17">
            <w:pPr>
              <w:jc w:val="center"/>
              <w:rPr>
                <w:bCs/>
                <w:color w:val="000000"/>
                <w:spacing w:val="-2"/>
                <w:sz w:val="24"/>
              </w:rPr>
            </w:pPr>
            <w:r w:rsidRPr="00BA28A5">
              <w:rPr>
                <w:bCs/>
                <w:color w:val="000000"/>
                <w:spacing w:val="-2"/>
                <w:sz w:val="24"/>
              </w:rPr>
              <w:t>Бани, сауны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сотрудник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0,3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0,3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0,3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0,3</w:t>
            </w:r>
          </w:p>
        </w:tc>
      </w:tr>
      <w:tr w:rsidR="00BA28A5" w:rsidRPr="00BA28A5" w:rsidTr="00D173D0">
        <w:tc>
          <w:tcPr>
            <w:tcW w:w="2659" w:type="dxa"/>
            <w:vAlign w:val="center"/>
          </w:tcPr>
          <w:p w:rsidR="00BA28A5" w:rsidRPr="00BA28A5" w:rsidRDefault="00BA28A5" w:rsidP="00976A17">
            <w:pPr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Административные учреждения, офисы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сотрудник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9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10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0,3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2,7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3,0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3,3</w:t>
            </w:r>
          </w:p>
        </w:tc>
      </w:tr>
      <w:tr w:rsidR="00976A17" w:rsidRPr="00BA28A5" w:rsidTr="00D173D0">
        <w:trPr>
          <w:trHeight w:val="413"/>
        </w:trPr>
        <w:tc>
          <w:tcPr>
            <w:tcW w:w="2659" w:type="dxa"/>
            <w:vMerge w:val="restart"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sz w:val="24"/>
              </w:rPr>
              <w:lastRenderedPageBreak/>
              <w:t>Наименование объекта</w:t>
            </w:r>
          </w:p>
        </w:tc>
        <w:tc>
          <w:tcPr>
            <w:tcW w:w="1558" w:type="dxa"/>
            <w:vMerge w:val="restart"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sz w:val="24"/>
              </w:rPr>
              <w:t>Единица измерения</w:t>
            </w:r>
          </w:p>
        </w:tc>
        <w:tc>
          <w:tcPr>
            <w:tcW w:w="3685" w:type="dxa"/>
            <w:gridSpan w:val="3"/>
            <w:vAlign w:val="center"/>
          </w:tcPr>
          <w:p w:rsidR="00976A17" w:rsidRPr="00976A17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976A17">
              <w:rPr>
                <w:b/>
                <w:bCs/>
                <w:sz w:val="24"/>
              </w:rPr>
              <w:t>Количество</w:t>
            </w:r>
          </w:p>
        </w:tc>
        <w:tc>
          <w:tcPr>
            <w:tcW w:w="2694" w:type="dxa"/>
            <w:vMerge w:val="restart"/>
            <w:vAlign w:val="center"/>
          </w:tcPr>
          <w:p w:rsidR="00976A17" w:rsidRPr="00976A17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976A17">
              <w:rPr>
                <w:b/>
                <w:bCs/>
                <w:sz w:val="24"/>
              </w:rPr>
              <w:t>Норма накопления ТБО, м</w:t>
            </w:r>
            <w:r w:rsidRPr="00976A17">
              <w:rPr>
                <w:b/>
                <w:bCs/>
                <w:sz w:val="24"/>
                <w:vertAlign w:val="superscript"/>
              </w:rPr>
              <w:t>3</w:t>
            </w:r>
            <w:r w:rsidRPr="00976A17">
              <w:rPr>
                <w:b/>
                <w:bCs/>
                <w:sz w:val="24"/>
              </w:rPr>
              <w:t>/год</w:t>
            </w:r>
          </w:p>
        </w:tc>
        <w:tc>
          <w:tcPr>
            <w:tcW w:w="4394" w:type="dxa"/>
            <w:gridSpan w:val="3"/>
            <w:vAlign w:val="center"/>
          </w:tcPr>
          <w:p w:rsidR="00976A17" w:rsidRPr="00976A17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976A17">
              <w:rPr>
                <w:b/>
                <w:bCs/>
                <w:sz w:val="24"/>
              </w:rPr>
              <w:t>Объем образования ТБО, м</w:t>
            </w:r>
            <w:r w:rsidRPr="00976A17">
              <w:rPr>
                <w:b/>
                <w:bCs/>
                <w:sz w:val="24"/>
                <w:vertAlign w:val="superscript"/>
              </w:rPr>
              <w:t>3</w:t>
            </w:r>
            <w:r w:rsidRPr="00976A17">
              <w:rPr>
                <w:b/>
                <w:bCs/>
                <w:sz w:val="24"/>
              </w:rPr>
              <w:t>/год</w:t>
            </w:r>
          </w:p>
        </w:tc>
      </w:tr>
      <w:tr w:rsidR="00976A17" w:rsidRPr="00BA28A5" w:rsidTr="00D173D0">
        <w:trPr>
          <w:trHeight w:val="412"/>
        </w:trPr>
        <w:tc>
          <w:tcPr>
            <w:tcW w:w="2659" w:type="dxa"/>
            <w:vMerge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2013 г.</w:t>
            </w:r>
          </w:p>
        </w:tc>
        <w:tc>
          <w:tcPr>
            <w:tcW w:w="1278" w:type="dxa"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2013 г.</w:t>
            </w:r>
          </w:p>
        </w:tc>
        <w:tc>
          <w:tcPr>
            <w:tcW w:w="1273" w:type="dxa"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2013 г.</w:t>
            </w:r>
          </w:p>
        </w:tc>
        <w:tc>
          <w:tcPr>
            <w:tcW w:w="2694" w:type="dxa"/>
            <w:vMerge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2013 г.</w:t>
            </w:r>
          </w:p>
        </w:tc>
        <w:tc>
          <w:tcPr>
            <w:tcW w:w="1477" w:type="dxa"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2018 г.</w:t>
            </w:r>
          </w:p>
        </w:tc>
        <w:tc>
          <w:tcPr>
            <w:tcW w:w="1476" w:type="dxa"/>
            <w:vAlign w:val="center"/>
          </w:tcPr>
          <w:p w:rsidR="00976A17" w:rsidRPr="00BA28A5" w:rsidRDefault="00976A17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2028 г.</w:t>
            </w:r>
          </w:p>
        </w:tc>
      </w:tr>
      <w:tr w:rsidR="00BA28A5" w:rsidRPr="00BA28A5" w:rsidTr="00D173D0">
        <w:tc>
          <w:tcPr>
            <w:tcW w:w="2659" w:type="dxa"/>
            <w:vAlign w:val="center"/>
          </w:tcPr>
          <w:p w:rsidR="00BA28A5" w:rsidRPr="00BA28A5" w:rsidRDefault="00BA28A5" w:rsidP="003B1159">
            <w:pPr>
              <w:shd w:val="clear" w:color="auto" w:fill="FFFFFF"/>
              <w:ind w:left="5"/>
              <w:jc w:val="left"/>
              <w:rPr>
                <w:bCs/>
                <w:color w:val="000000"/>
                <w:spacing w:val="-2"/>
                <w:sz w:val="24"/>
              </w:rPr>
            </w:pPr>
            <w:r w:rsidRPr="00BA28A5">
              <w:rPr>
                <w:bCs/>
                <w:color w:val="000000"/>
                <w:sz w:val="24"/>
              </w:rPr>
              <w:t>Парикмахерские и косметические сало</w:t>
            </w:r>
            <w:r w:rsidRPr="00BA28A5">
              <w:rPr>
                <w:bCs/>
                <w:color w:val="000000"/>
                <w:spacing w:val="-6"/>
                <w:sz w:val="24"/>
              </w:rPr>
              <w:t>ны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сотрудник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0,3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0,3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0,3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0,3</w:t>
            </w:r>
          </w:p>
        </w:tc>
      </w:tr>
      <w:tr w:rsidR="00BA28A5" w:rsidRPr="00BA28A5" w:rsidTr="00D173D0">
        <w:tc>
          <w:tcPr>
            <w:tcW w:w="2659" w:type="dxa"/>
            <w:vAlign w:val="center"/>
          </w:tcPr>
          <w:p w:rsidR="00BA28A5" w:rsidRPr="00BA28A5" w:rsidRDefault="00BA28A5" w:rsidP="003B1159">
            <w:pPr>
              <w:shd w:val="clear" w:color="auto" w:fill="FFFFFF"/>
              <w:ind w:left="5"/>
              <w:jc w:val="left"/>
              <w:rPr>
                <w:bCs/>
                <w:color w:val="000000"/>
                <w:sz w:val="24"/>
              </w:rPr>
            </w:pPr>
            <w:r w:rsidRPr="00BA28A5">
              <w:rPr>
                <w:bCs/>
                <w:color w:val="000000"/>
                <w:spacing w:val="-2"/>
                <w:sz w:val="24"/>
              </w:rPr>
              <w:t>Библиотеки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24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26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0,15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3,6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3,9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4,5</w:t>
            </w:r>
          </w:p>
        </w:tc>
      </w:tr>
      <w:tr w:rsidR="00BA28A5" w:rsidRPr="00BA28A5" w:rsidTr="00D173D0">
        <w:trPr>
          <w:trHeight w:val="581"/>
        </w:trPr>
        <w:tc>
          <w:tcPr>
            <w:tcW w:w="2659" w:type="dxa"/>
            <w:vAlign w:val="center"/>
          </w:tcPr>
          <w:p w:rsidR="00BA28A5" w:rsidRPr="00BA28A5" w:rsidRDefault="00BA28A5" w:rsidP="003B1159">
            <w:pPr>
              <w:shd w:val="clear" w:color="auto" w:fill="FFFFFF"/>
              <w:ind w:left="5"/>
              <w:jc w:val="left"/>
              <w:rPr>
                <w:bCs/>
                <w:color w:val="000000"/>
                <w:spacing w:val="-2"/>
                <w:sz w:val="24"/>
              </w:rPr>
            </w:pPr>
            <w:r w:rsidRPr="00BA28A5">
              <w:rPr>
                <w:bCs/>
                <w:color w:val="000000"/>
                <w:spacing w:val="-2"/>
                <w:sz w:val="24"/>
              </w:rPr>
              <w:t>Производственные предприятия и др.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сотрудник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53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57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67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0,3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15,9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17,1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20,1</w:t>
            </w:r>
          </w:p>
        </w:tc>
      </w:tr>
      <w:tr w:rsidR="00BA28A5" w:rsidRPr="00BA28A5" w:rsidTr="00D173D0">
        <w:trPr>
          <w:trHeight w:val="581"/>
        </w:trPr>
        <w:tc>
          <w:tcPr>
            <w:tcW w:w="2659" w:type="dxa"/>
            <w:vAlign w:val="center"/>
          </w:tcPr>
          <w:p w:rsidR="00BA28A5" w:rsidRPr="00BA28A5" w:rsidRDefault="00BA28A5" w:rsidP="003B1159">
            <w:pPr>
              <w:shd w:val="clear" w:color="auto" w:fill="FFFFFF"/>
              <w:ind w:left="5"/>
              <w:jc w:val="left"/>
              <w:rPr>
                <w:bCs/>
                <w:color w:val="000000"/>
                <w:spacing w:val="-2"/>
                <w:sz w:val="24"/>
              </w:rPr>
            </w:pPr>
            <w:r w:rsidRPr="00BA28A5">
              <w:rPr>
                <w:bCs/>
                <w:color w:val="000000"/>
                <w:spacing w:val="-2"/>
                <w:sz w:val="24"/>
              </w:rPr>
              <w:t>Автомастерские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сотрудник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14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15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0,3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4,2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4,5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5,4</w:t>
            </w:r>
          </w:p>
        </w:tc>
      </w:tr>
      <w:tr w:rsidR="00BA28A5" w:rsidRPr="00BA28A5" w:rsidTr="00D173D0">
        <w:tc>
          <w:tcPr>
            <w:tcW w:w="2659" w:type="dxa"/>
            <w:vAlign w:val="center"/>
          </w:tcPr>
          <w:p w:rsidR="00BA28A5" w:rsidRPr="00BA28A5" w:rsidRDefault="00BA28A5" w:rsidP="003B1159">
            <w:pPr>
              <w:shd w:val="clear" w:color="auto" w:fill="FFFFFF"/>
              <w:ind w:left="5"/>
              <w:jc w:val="left"/>
              <w:rPr>
                <w:bCs/>
                <w:color w:val="000000"/>
                <w:spacing w:val="-2"/>
                <w:sz w:val="24"/>
              </w:rPr>
            </w:pPr>
            <w:r w:rsidRPr="00BA28A5">
              <w:rPr>
                <w:bCs/>
                <w:sz w:val="24"/>
              </w:rPr>
              <w:t>Дошкольные учреждения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120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130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152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0,4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48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52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60,8</w:t>
            </w:r>
          </w:p>
        </w:tc>
      </w:tr>
      <w:tr w:rsidR="00BA28A5" w:rsidRPr="00BA28A5" w:rsidTr="00D173D0">
        <w:tc>
          <w:tcPr>
            <w:tcW w:w="2659" w:type="dxa"/>
            <w:vAlign w:val="center"/>
          </w:tcPr>
          <w:p w:rsidR="00BA28A5" w:rsidRPr="00BA28A5" w:rsidRDefault="00BA28A5" w:rsidP="003B1159">
            <w:pPr>
              <w:shd w:val="clear" w:color="auto" w:fill="FFFFFF"/>
              <w:ind w:left="5"/>
              <w:jc w:val="left"/>
              <w:rPr>
                <w:bCs/>
                <w:color w:val="000000"/>
                <w:spacing w:val="-2"/>
                <w:sz w:val="24"/>
              </w:rPr>
            </w:pPr>
            <w:r w:rsidRPr="00BA28A5">
              <w:rPr>
                <w:bCs/>
                <w:sz w:val="24"/>
              </w:rPr>
              <w:t>Клубы, дворцы культуры, театры и кинотеатры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400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433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508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0,26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104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112,58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132,08</w:t>
            </w:r>
          </w:p>
        </w:tc>
      </w:tr>
      <w:tr w:rsidR="00BA28A5" w:rsidRPr="00BA28A5" w:rsidTr="00D173D0">
        <w:tc>
          <w:tcPr>
            <w:tcW w:w="2659" w:type="dxa"/>
            <w:vAlign w:val="center"/>
          </w:tcPr>
          <w:p w:rsidR="00BA28A5" w:rsidRPr="00BA28A5" w:rsidRDefault="00BA28A5" w:rsidP="003B1159">
            <w:pPr>
              <w:shd w:val="clear" w:color="auto" w:fill="FFFFFF"/>
              <w:ind w:left="5"/>
              <w:jc w:val="left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ФАП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1 сотрудник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8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9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0,3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2,4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2,7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3</w:t>
            </w:r>
          </w:p>
        </w:tc>
      </w:tr>
      <w:tr w:rsidR="00BA28A5" w:rsidRPr="00BA28A5" w:rsidTr="00D173D0">
        <w:tc>
          <w:tcPr>
            <w:tcW w:w="2659" w:type="dxa"/>
            <w:vAlign w:val="center"/>
          </w:tcPr>
          <w:p w:rsidR="00BA28A5" w:rsidRPr="00BA28A5" w:rsidRDefault="00BA28A5" w:rsidP="003B1159">
            <w:pPr>
              <w:jc w:val="left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Общеобразовательные                учреждения</w:t>
            </w:r>
          </w:p>
        </w:tc>
        <w:tc>
          <w:tcPr>
            <w:tcW w:w="1558" w:type="dxa"/>
            <w:vAlign w:val="center"/>
          </w:tcPr>
          <w:p w:rsidR="00BA28A5" w:rsidRPr="00BA28A5" w:rsidRDefault="00BA28A5" w:rsidP="00976A17">
            <w:pPr>
              <w:jc w:val="center"/>
              <w:rPr>
                <w:sz w:val="24"/>
              </w:rPr>
            </w:pPr>
            <w:r w:rsidRPr="00BA28A5">
              <w:rPr>
                <w:sz w:val="24"/>
              </w:rPr>
              <w:t>1 учащийся</w:t>
            </w:r>
          </w:p>
        </w:tc>
        <w:tc>
          <w:tcPr>
            <w:tcW w:w="113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268</w:t>
            </w:r>
          </w:p>
        </w:tc>
        <w:tc>
          <w:tcPr>
            <w:tcW w:w="1278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290</w:t>
            </w:r>
          </w:p>
        </w:tc>
        <w:tc>
          <w:tcPr>
            <w:tcW w:w="1273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340</w:t>
            </w:r>
          </w:p>
        </w:tc>
        <w:tc>
          <w:tcPr>
            <w:tcW w:w="2694" w:type="dxa"/>
            <w:vAlign w:val="center"/>
          </w:tcPr>
          <w:p w:rsidR="00BA28A5" w:rsidRPr="00BA28A5" w:rsidRDefault="00BA28A5" w:rsidP="00976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A28A5">
              <w:rPr>
                <w:bCs/>
                <w:sz w:val="24"/>
              </w:rPr>
              <w:t>0,13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34,84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37,7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976A17">
            <w:pPr>
              <w:jc w:val="center"/>
              <w:rPr>
                <w:color w:val="000000"/>
                <w:sz w:val="24"/>
              </w:rPr>
            </w:pPr>
            <w:r w:rsidRPr="00BA28A5">
              <w:rPr>
                <w:color w:val="000000"/>
                <w:sz w:val="24"/>
              </w:rPr>
              <w:t>44,2</w:t>
            </w:r>
          </w:p>
        </w:tc>
      </w:tr>
      <w:tr w:rsidR="00BA28A5" w:rsidRPr="00BA28A5" w:rsidTr="003B1159">
        <w:trPr>
          <w:trHeight w:val="81"/>
        </w:trPr>
        <w:tc>
          <w:tcPr>
            <w:tcW w:w="10596" w:type="dxa"/>
            <w:gridSpan w:val="6"/>
            <w:vAlign w:val="center"/>
          </w:tcPr>
          <w:p w:rsidR="00BA28A5" w:rsidRPr="00BA28A5" w:rsidRDefault="00BA28A5" w:rsidP="003B115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BA28A5" w:rsidRPr="00BA28A5" w:rsidRDefault="00BA28A5" w:rsidP="003B11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383,34</w:t>
            </w:r>
          </w:p>
        </w:tc>
        <w:tc>
          <w:tcPr>
            <w:tcW w:w="1477" w:type="dxa"/>
            <w:vAlign w:val="center"/>
          </w:tcPr>
          <w:p w:rsidR="00BA28A5" w:rsidRPr="00BA28A5" w:rsidRDefault="00BA28A5" w:rsidP="003B11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417,66</w:t>
            </w:r>
          </w:p>
        </w:tc>
        <w:tc>
          <w:tcPr>
            <w:tcW w:w="1476" w:type="dxa"/>
            <w:vAlign w:val="center"/>
          </w:tcPr>
          <w:p w:rsidR="00BA28A5" w:rsidRPr="00BA28A5" w:rsidRDefault="00BA28A5" w:rsidP="003B11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BA28A5">
              <w:rPr>
                <w:b/>
                <w:bCs/>
                <w:sz w:val="24"/>
              </w:rPr>
              <w:t>484,72</w:t>
            </w:r>
          </w:p>
        </w:tc>
      </w:tr>
    </w:tbl>
    <w:p w:rsidR="00BA28A5" w:rsidRDefault="00BA28A5" w:rsidP="00BA28A5">
      <w:pPr>
        <w:sectPr w:rsidR="00BA28A5" w:rsidSect="00BA28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930F7" w:rsidRPr="002A0984" w:rsidRDefault="004930F7" w:rsidP="004930F7">
      <w:pPr>
        <w:autoSpaceDE w:val="0"/>
        <w:autoSpaceDN w:val="0"/>
        <w:adjustRightInd w:val="0"/>
        <w:spacing w:line="276" w:lineRule="auto"/>
        <w:ind w:left="-567" w:firstLine="567"/>
        <w:rPr>
          <w:szCs w:val="28"/>
        </w:rPr>
      </w:pPr>
      <w:bookmarkStart w:id="27" w:name="_Toc425163577"/>
      <w:r w:rsidRPr="002A0984">
        <w:rPr>
          <w:szCs w:val="28"/>
        </w:rPr>
        <w:lastRenderedPageBreak/>
        <w:t xml:space="preserve">Число контейнеров, подлежащих расстановке </w:t>
      </w:r>
      <w:r>
        <w:rPr>
          <w:szCs w:val="28"/>
        </w:rPr>
        <w:t xml:space="preserve">с сельском поселении </w:t>
      </w:r>
      <w:r w:rsidRPr="002A0984">
        <w:rPr>
          <w:szCs w:val="28"/>
        </w:rPr>
        <w:t>для обслуживания жилого</w:t>
      </w:r>
      <w:r>
        <w:rPr>
          <w:szCs w:val="28"/>
        </w:rPr>
        <w:t xml:space="preserve"> </w:t>
      </w:r>
      <w:r w:rsidRPr="002A0984">
        <w:rPr>
          <w:szCs w:val="28"/>
        </w:rPr>
        <w:t>фонда Б</w:t>
      </w:r>
      <w:r w:rsidRPr="002A0984">
        <w:rPr>
          <w:szCs w:val="28"/>
          <w:vertAlign w:val="subscript"/>
        </w:rPr>
        <w:t>кон</w:t>
      </w:r>
      <w:r w:rsidRPr="002A0984">
        <w:rPr>
          <w:szCs w:val="28"/>
        </w:rPr>
        <w:t>, определяют по формуле:</w:t>
      </w:r>
    </w:p>
    <w:p w:rsidR="004930F7" w:rsidRPr="002A0984" w:rsidRDefault="004930F7" w:rsidP="004930F7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Cs w:val="28"/>
        </w:rPr>
      </w:pPr>
      <w:r w:rsidRPr="002A0984">
        <w:rPr>
          <w:szCs w:val="28"/>
        </w:rPr>
        <w:t>Б</w:t>
      </w:r>
      <w:r w:rsidRPr="002A0984">
        <w:rPr>
          <w:szCs w:val="28"/>
          <w:vertAlign w:val="subscript"/>
        </w:rPr>
        <w:t>кон</w:t>
      </w:r>
      <w:r w:rsidRPr="002A0984">
        <w:rPr>
          <w:szCs w:val="28"/>
        </w:rPr>
        <w:t xml:space="preserve"> = П</w:t>
      </w:r>
      <w:r w:rsidRPr="002A0984">
        <w:rPr>
          <w:szCs w:val="28"/>
          <w:vertAlign w:val="subscript"/>
        </w:rPr>
        <w:t>год</w:t>
      </w:r>
      <w:r w:rsidRPr="002A0984">
        <w:rPr>
          <w:szCs w:val="28"/>
        </w:rPr>
        <w:t xml:space="preserve"> · K</w:t>
      </w:r>
      <w:r w:rsidRPr="002A0984">
        <w:rPr>
          <w:szCs w:val="28"/>
          <w:vertAlign w:val="subscript"/>
        </w:rPr>
        <w:t>1</w:t>
      </w:r>
      <w:r w:rsidRPr="002A0984">
        <w:rPr>
          <w:szCs w:val="28"/>
        </w:rPr>
        <w:t xml:space="preserve"> / (t · V)</w:t>
      </w:r>
    </w:p>
    <w:p w:rsidR="004930F7" w:rsidRPr="002A0984" w:rsidRDefault="004930F7" w:rsidP="004930F7">
      <w:pPr>
        <w:autoSpaceDE w:val="0"/>
        <w:autoSpaceDN w:val="0"/>
        <w:adjustRightInd w:val="0"/>
        <w:spacing w:line="276" w:lineRule="auto"/>
        <w:ind w:left="-567" w:firstLine="567"/>
        <w:rPr>
          <w:szCs w:val="28"/>
        </w:rPr>
      </w:pPr>
      <w:r>
        <w:rPr>
          <w:szCs w:val="28"/>
        </w:rPr>
        <w:t xml:space="preserve">где </w:t>
      </w:r>
      <w:r w:rsidRPr="002A0984">
        <w:rPr>
          <w:szCs w:val="28"/>
        </w:rPr>
        <w:t>П</w:t>
      </w:r>
      <w:r w:rsidRPr="002A0984">
        <w:rPr>
          <w:szCs w:val="28"/>
          <w:vertAlign w:val="subscript"/>
        </w:rPr>
        <w:t>год</w:t>
      </w:r>
      <w:r w:rsidRPr="002A0984">
        <w:rPr>
          <w:szCs w:val="28"/>
        </w:rPr>
        <w:t xml:space="preserve"> - годовое накопление ТБО, м</w:t>
      </w:r>
      <w:r w:rsidRPr="002A0984">
        <w:rPr>
          <w:szCs w:val="28"/>
          <w:vertAlign w:val="superscript"/>
        </w:rPr>
        <w:t>3</w:t>
      </w:r>
      <w:r w:rsidRPr="002A0984">
        <w:rPr>
          <w:szCs w:val="28"/>
        </w:rPr>
        <w:t>;</w:t>
      </w:r>
    </w:p>
    <w:p w:rsidR="004930F7" w:rsidRPr="002A0984" w:rsidRDefault="004930F7" w:rsidP="004930F7">
      <w:pPr>
        <w:autoSpaceDE w:val="0"/>
        <w:autoSpaceDN w:val="0"/>
        <w:adjustRightInd w:val="0"/>
        <w:spacing w:line="276" w:lineRule="auto"/>
        <w:ind w:left="-567" w:firstLine="567"/>
        <w:rPr>
          <w:szCs w:val="28"/>
        </w:rPr>
      </w:pPr>
      <w:r w:rsidRPr="002A0984">
        <w:rPr>
          <w:szCs w:val="28"/>
        </w:rPr>
        <w:t>t - периодичность удаления отходов, (7 раз в неделю, t=36</w:t>
      </w:r>
      <w:r>
        <w:rPr>
          <w:szCs w:val="28"/>
        </w:rPr>
        <w:t>5</w:t>
      </w:r>
      <w:r w:rsidRPr="002A0984">
        <w:rPr>
          <w:szCs w:val="28"/>
        </w:rPr>
        <w:t xml:space="preserve"> раз в году</w:t>
      </w:r>
      <w:r>
        <w:rPr>
          <w:szCs w:val="28"/>
        </w:rPr>
        <w:t xml:space="preserve"> </w:t>
      </w:r>
      <w:r w:rsidRPr="002A0984">
        <w:rPr>
          <w:szCs w:val="28"/>
        </w:rPr>
        <w:t xml:space="preserve">согласно </w:t>
      </w:r>
      <w:r w:rsidRPr="00644202">
        <w:rPr>
          <w:b/>
          <w:szCs w:val="28"/>
        </w:rPr>
        <w:t>СанПин 42-128-4690-88</w:t>
      </w:r>
      <w:r w:rsidRPr="002A0984">
        <w:rPr>
          <w:szCs w:val="28"/>
        </w:rPr>
        <w:t>);</w:t>
      </w:r>
    </w:p>
    <w:p w:rsidR="004930F7" w:rsidRPr="002A0984" w:rsidRDefault="004930F7" w:rsidP="004930F7">
      <w:pPr>
        <w:autoSpaceDE w:val="0"/>
        <w:autoSpaceDN w:val="0"/>
        <w:adjustRightInd w:val="0"/>
        <w:spacing w:line="276" w:lineRule="auto"/>
        <w:ind w:left="-567" w:firstLine="567"/>
        <w:rPr>
          <w:szCs w:val="28"/>
        </w:rPr>
      </w:pPr>
      <w:r w:rsidRPr="002A0984">
        <w:rPr>
          <w:szCs w:val="28"/>
        </w:rPr>
        <w:t>К</w:t>
      </w:r>
      <w:r w:rsidRPr="002A0984">
        <w:rPr>
          <w:szCs w:val="28"/>
          <w:vertAlign w:val="subscript"/>
        </w:rPr>
        <w:t>1</w:t>
      </w:r>
      <w:r w:rsidRPr="002A0984">
        <w:rPr>
          <w:szCs w:val="28"/>
        </w:rPr>
        <w:t xml:space="preserve"> - коэффициент неравномерности накопления отходов принимается</w:t>
      </w:r>
      <w:r>
        <w:rPr>
          <w:szCs w:val="28"/>
        </w:rPr>
        <w:t xml:space="preserve"> </w:t>
      </w:r>
      <w:r w:rsidRPr="002A0984">
        <w:rPr>
          <w:szCs w:val="28"/>
        </w:rPr>
        <w:t>равным 1,25 (</w:t>
      </w:r>
      <w:r>
        <w:rPr>
          <w:szCs w:val="28"/>
        </w:rPr>
        <w:t>согласно «</w:t>
      </w:r>
      <w:r>
        <w:rPr>
          <w:b/>
          <w:szCs w:val="28"/>
        </w:rPr>
        <w:t>Р</w:t>
      </w:r>
      <w:r w:rsidRPr="00644202">
        <w:rPr>
          <w:b/>
          <w:szCs w:val="28"/>
        </w:rPr>
        <w:t>екомендации по определению норм накопления ТБО для городов РСФСР</w:t>
      </w:r>
      <w:r>
        <w:rPr>
          <w:b/>
          <w:szCs w:val="28"/>
        </w:rPr>
        <w:t>» от 9 марта 1982 года</w:t>
      </w:r>
      <w:r w:rsidRPr="002A0984">
        <w:rPr>
          <w:szCs w:val="28"/>
        </w:rPr>
        <w:t>);</w:t>
      </w:r>
    </w:p>
    <w:p w:rsidR="004930F7" w:rsidRDefault="004930F7" w:rsidP="004930F7">
      <w:pPr>
        <w:autoSpaceDE w:val="0"/>
        <w:autoSpaceDN w:val="0"/>
        <w:adjustRightInd w:val="0"/>
        <w:spacing w:line="276" w:lineRule="auto"/>
        <w:ind w:left="-567" w:firstLine="567"/>
        <w:rPr>
          <w:szCs w:val="28"/>
        </w:rPr>
      </w:pPr>
      <w:r>
        <w:rPr>
          <w:szCs w:val="28"/>
        </w:rPr>
        <w:t xml:space="preserve">V - вместимость контейнера </w:t>
      </w:r>
      <w:r w:rsidRPr="002A0984">
        <w:rPr>
          <w:szCs w:val="28"/>
        </w:rPr>
        <w:t>0,7</w:t>
      </w:r>
      <w:r>
        <w:rPr>
          <w:szCs w:val="28"/>
        </w:rPr>
        <w:t>5</w:t>
      </w:r>
      <w:r w:rsidRPr="002A0984">
        <w:rPr>
          <w:szCs w:val="28"/>
        </w:rPr>
        <w:t xml:space="preserve"> м</w:t>
      </w:r>
      <w:r w:rsidRPr="00C8370D"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4930F7" w:rsidRPr="004930F7" w:rsidRDefault="004930F7" w:rsidP="004930F7">
      <w:pPr>
        <w:autoSpaceDE w:val="0"/>
        <w:autoSpaceDN w:val="0"/>
        <w:adjustRightInd w:val="0"/>
        <w:spacing w:line="276" w:lineRule="auto"/>
        <w:ind w:left="-567" w:firstLine="567"/>
        <w:rPr>
          <w:szCs w:val="28"/>
        </w:rPr>
        <w:sectPr w:rsidR="004930F7" w:rsidRPr="004930F7" w:rsidSect="00742818">
          <w:pgSz w:w="11906" w:h="16838"/>
          <w:pgMar w:top="928" w:right="850" w:bottom="993" w:left="1701" w:header="426" w:footer="281" w:gutter="0"/>
          <w:cols w:space="708"/>
          <w:docGrid w:linePitch="360"/>
        </w:sectPr>
      </w:pPr>
      <w:r w:rsidRPr="002A0984">
        <w:rPr>
          <w:szCs w:val="28"/>
        </w:rPr>
        <w:t>Для определения списочного числа контейнеров Б</w:t>
      </w:r>
      <w:r w:rsidRPr="00BB0E32">
        <w:rPr>
          <w:szCs w:val="28"/>
          <w:vertAlign w:val="subscript"/>
        </w:rPr>
        <w:t>кон</w:t>
      </w:r>
      <w:r w:rsidRPr="002A0984">
        <w:rPr>
          <w:szCs w:val="28"/>
        </w:rPr>
        <w:t xml:space="preserve"> должно быть умножено</w:t>
      </w:r>
      <w:r>
        <w:rPr>
          <w:szCs w:val="28"/>
        </w:rPr>
        <w:t xml:space="preserve"> </w:t>
      </w:r>
      <w:r w:rsidRPr="002A0984">
        <w:rPr>
          <w:szCs w:val="28"/>
        </w:rPr>
        <w:t>на коэффициент К = 1,1, учитывающий число контейнеров, находящихся в</w:t>
      </w:r>
      <w:r>
        <w:rPr>
          <w:szCs w:val="28"/>
        </w:rPr>
        <w:t xml:space="preserve"> ремонте и резерве </w:t>
      </w:r>
      <w:r w:rsidRPr="002A0984">
        <w:rPr>
          <w:szCs w:val="28"/>
        </w:rPr>
        <w:t>(</w:t>
      </w:r>
      <w:r>
        <w:rPr>
          <w:szCs w:val="28"/>
        </w:rPr>
        <w:t>согласно «</w:t>
      </w:r>
      <w:r>
        <w:rPr>
          <w:b/>
          <w:szCs w:val="28"/>
        </w:rPr>
        <w:t>Р</w:t>
      </w:r>
      <w:r w:rsidRPr="00644202">
        <w:rPr>
          <w:b/>
          <w:szCs w:val="28"/>
        </w:rPr>
        <w:t>екомендации по определению норм накопления ТБО для городов РСФСР</w:t>
      </w:r>
      <w:r>
        <w:rPr>
          <w:b/>
          <w:szCs w:val="28"/>
        </w:rPr>
        <w:t>» от 9 марта 1982 года</w:t>
      </w:r>
      <w:r w:rsidRPr="002A0984">
        <w:rPr>
          <w:szCs w:val="28"/>
        </w:rPr>
        <w:t>)</w:t>
      </w:r>
      <w:r>
        <w:rPr>
          <w:szCs w:val="28"/>
        </w:rPr>
        <w:t>. Итого для обслуживания жилого фонда сельского поселения необходимо 105 контейнеров объемом 0,75 м</w:t>
      </w:r>
      <w:r w:rsidRPr="004930F7"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3B1159" w:rsidRDefault="004930F7" w:rsidP="004C001C">
      <w:pPr>
        <w:pStyle w:val="a0"/>
        <w:spacing w:line="276" w:lineRule="auto"/>
        <w:ind w:left="567" w:right="84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="003B1159">
        <w:rPr>
          <w:szCs w:val="28"/>
        </w:rPr>
        <w:t>Анализ состава крупногабаритных отходов показывает, что более половины по массе составляют предметы из дерева, а 80% - легкосгораемые компоненты. Сбор крупногабаритных отходов должен производиться в бункера-накопители, которые устанавливают на контейнерной площадке, расположенной на территории домовладения. Площадка должна иметь твердое покрытие и находиться в непосредственной близости от проезжей части дороги. Размер площадки выбирают с учетом габаритов бункера-накопителя и условий подъезда автомобиля при его замене. Проезд к площадке и сама площадка должны быть освещены.</w:t>
      </w:r>
    </w:p>
    <w:p w:rsidR="003B1159" w:rsidRDefault="003B1159" w:rsidP="004C001C">
      <w:pPr>
        <w:suppressAutoHyphens/>
        <w:spacing w:line="276" w:lineRule="auto"/>
        <w:ind w:left="567" w:right="84" w:firstLine="567"/>
        <w:rPr>
          <w:szCs w:val="28"/>
        </w:rPr>
      </w:pPr>
      <w:r>
        <w:rPr>
          <w:szCs w:val="28"/>
        </w:rPr>
        <w:t>Вывоз крупногабаритных отходов следует производить мусоровозами для крупногабаритных отходов или обычным грузовым транспортом по заявкам организаций, обслуживающих жилищный фонд. Сжигать крупногабаритные отходы на территории домовладений запрещается. Число бункеров-накопителей определяют с учетом нормы накопления, плотности крупногабаритных отходов, объема бункера и периодичности вывоза.</w:t>
      </w:r>
    </w:p>
    <w:p w:rsidR="003B1159" w:rsidRDefault="003B1159" w:rsidP="004C001C">
      <w:pPr>
        <w:spacing w:line="276" w:lineRule="auto"/>
        <w:ind w:left="567" w:right="84" w:firstLine="567"/>
        <w:rPr>
          <w:bCs/>
          <w:szCs w:val="28"/>
        </w:rPr>
      </w:pPr>
      <w:r>
        <w:rPr>
          <w:szCs w:val="28"/>
        </w:rPr>
        <w:t>Крупногабаритные отходы согласно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Государственному стандарту РФ ГОСТ 51617 – 2000 «Жилищно-коммунальные услуги», принятому постановлением Госстандарта РФ 2000 г.,</w:t>
      </w:r>
      <w:r>
        <w:t xml:space="preserve"> </w:t>
      </w:r>
      <w:r>
        <w:rPr>
          <w:bCs/>
          <w:szCs w:val="28"/>
        </w:rPr>
        <w:t>рекомендуемые нормы вывоза крупногаба</w:t>
      </w:r>
      <w:r w:rsidR="00CD77C2">
        <w:rPr>
          <w:bCs/>
          <w:szCs w:val="28"/>
        </w:rPr>
        <w:t xml:space="preserve">ритных бытовых отходов следует </w:t>
      </w:r>
      <w:r w:rsidR="004930F7">
        <w:rPr>
          <w:bCs/>
          <w:szCs w:val="28"/>
        </w:rPr>
        <w:t xml:space="preserve">принимать в размере </w:t>
      </w:r>
      <w:r>
        <w:rPr>
          <w:bCs/>
          <w:szCs w:val="28"/>
        </w:rPr>
        <w:t>5%, в составе приведенных значений твердых бытовых отходов</w:t>
      </w:r>
      <w:r>
        <w:rPr>
          <w:szCs w:val="28"/>
        </w:rPr>
        <w:t xml:space="preserve">. </w:t>
      </w:r>
    </w:p>
    <w:p w:rsidR="003B1159" w:rsidRDefault="003B1159" w:rsidP="004C001C">
      <w:pPr>
        <w:pStyle w:val="af5"/>
        <w:ind w:left="567" w:right="84"/>
      </w:pPr>
      <w:r>
        <w:t>Для МР Уфимский район РБ в Схеме очистки территории принят объём КГО в размере 5% от объёма отходов производства и п</w:t>
      </w:r>
      <w:r w:rsidR="00104A96">
        <w:t>отребления от жилищного сектора.</w:t>
      </w:r>
    </w:p>
    <w:p w:rsidR="00574C70" w:rsidRPr="00D57F98" w:rsidRDefault="00574C70" w:rsidP="004C001C">
      <w:pPr>
        <w:pStyle w:val="af5"/>
        <w:ind w:left="567" w:right="84"/>
        <w:jc w:val="right"/>
      </w:pPr>
      <w:r w:rsidRPr="00D57F98">
        <w:t>Таблица 3.6.</w:t>
      </w:r>
      <w:r w:rsidR="003B1159">
        <w:t>3</w:t>
      </w:r>
    </w:p>
    <w:p w:rsidR="00574C70" w:rsidRPr="00BE613B" w:rsidRDefault="00574C70" w:rsidP="00574C70">
      <w:pPr>
        <w:ind w:left="567"/>
        <w:jc w:val="center"/>
        <w:rPr>
          <w:b/>
          <w:szCs w:val="28"/>
        </w:rPr>
      </w:pPr>
      <w:r w:rsidRPr="00BE613B">
        <w:rPr>
          <w:b/>
          <w:szCs w:val="28"/>
        </w:rPr>
        <w:t>Объем образования КГО</w:t>
      </w:r>
    </w:p>
    <w:p w:rsidR="00574C70" w:rsidRDefault="00574C70" w:rsidP="00574C70"/>
    <w:tbl>
      <w:tblPr>
        <w:tblW w:w="932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3975"/>
        <w:gridCol w:w="1826"/>
      </w:tblGrid>
      <w:tr w:rsidR="00574C70" w:rsidRPr="0041428B" w:rsidTr="00574C70">
        <w:tc>
          <w:tcPr>
            <w:tcW w:w="3524" w:type="dxa"/>
            <w:vMerge w:val="restart"/>
            <w:shd w:val="clear" w:color="auto" w:fill="auto"/>
            <w:vAlign w:val="center"/>
          </w:tcPr>
          <w:p w:rsidR="00574C70" w:rsidRPr="003B1159" w:rsidRDefault="00574C70" w:rsidP="006E6FED">
            <w:pPr>
              <w:spacing w:line="360" w:lineRule="auto"/>
              <w:jc w:val="center"/>
              <w:rPr>
                <w:b/>
              </w:rPr>
            </w:pPr>
            <w:r w:rsidRPr="003B1159">
              <w:rPr>
                <w:b/>
              </w:rPr>
              <w:t>Жилой сектор СП Миловский</w:t>
            </w:r>
          </w:p>
        </w:tc>
        <w:tc>
          <w:tcPr>
            <w:tcW w:w="5801" w:type="dxa"/>
            <w:gridSpan w:val="2"/>
            <w:shd w:val="clear" w:color="auto" w:fill="auto"/>
            <w:vAlign w:val="center"/>
          </w:tcPr>
          <w:p w:rsidR="00574C70" w:rsidRPr="00BE613B" w:rsidRDefault="00574C70" w:rsidP="006E6FED">
            <w:pPr>
              <w:spacing w:line="360" w:lineRule="auto"/>
              <w:jc w:val="center"/>
              <w:rPr>
                <w:b/>
              </w:rPr>
            </w:pPr>
            <w:r w:rsidRPr="00BE613B">
              <w:rPr>
                <w:b/>
              </w:rPr>
              <w:t>Объем образования КГО, м</w:t>
            </w:r>
            <w:r w:rsidRPr="00BE613B">
              <w:rPr>
                <w:b/>
                <w:vertAlign w:val="superscript"/>
              </w:rPr>
              <w:t>3</w:t>
            </w:r>
          </w:p>
        </w:tc>
      </w:tr>
      <w:tr w:rsidR="003B1159" w:rsidRPr="0041428B" w:rsidTr="006E6FED">
        <w:tc>
          <w:tcPr>
            <w:tcW w:w="3524" w:type="dxa"/>
            <w:vMerge/>
            <w:shd w:val="clear" w:color="auto" w:fill="auto"/>
            <w:vAlign w:val="center"/>
          </w:tcPr>
          <w:p w:rsidR="003B1159" w:rsidRPr="00BE613B" w:rsidRDefault="003B1159" w:rsidP="006E6FE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3B1159" w:rsidRPr="00BE613B" w:rsidRDefault="003B1159" w:rsidP="006E6FED">
            <w:pPr>
              <w:spacing w:line="360" w:lineRule="auto"/>
              <w:jc w:val="center"/>
              <w:rPr>
                <w:b/>
              </w:rPr>
            </w:pPr>
            <w:r w:rsidRPr="00BE613B">
              <w:rPr>
                <w:b/>
              </w:rPr>
              <w:t>на 2013 год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B1159" w:rsidRPr="00BE613B" w:rsidRDefault="003B1159" w:rsidP="003B1159">
            <w:pPr>
              <w:spacing w:line="360" w:lineRule="auto"/>
              <w:jc w:val="center"/>
              <w:rPr>
                <w:b/>
              </w:rPr>
            </w:pPr>
            <w:r w:rsidRPr="00BE613B">
              <w:rPr>
                <w:b/>
              </w:rPr>
              <w:t>на 20</w:t>
            </w:r>
            <w:r>
              <w:rPr>
                <w:b/>
              </w:rPr>
              <w:t>33</w:t>
            </w:r>
            <w:r w:rsidRPr="00BE613B">
              <w:rPr>
                <w:b/>
              </w:rPr>
              <w:t xml:space="preserve"> год</w:t>
            </w:r>
          </w:p>
        </w:tc>
      </w:tr>
      <w:tr w:rsidR="003B1159" w:rsidRPr="0041428B" w:rsidTr="006E6FED">
        <w:tc>
          <w:tcPr>
            <w:tcW w:w="3524" w:type="dxa"/>
            <w:shd w:val="clear" w:color="auto" w:fill="auto"/>
            <w:vAlign w:val="center"/>
          </w:tcPr>
          <w:p w:rsidR="003B1159" w:rsidRPr="003B1159" w:rsidRDefault="003B1159" w:rsidP="006E6FED">
            <w:pPr>
              <w:spacing w:line="360" w:lineRule="auto"/>
              <w:jc w:val="center"/>
            </w:pPr>
            <w:r w:rsidRPr="003B1159">
              <w:t>благоустроенный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3B1159" w:rsidRPr="00BE613B" w:rsidRDefault="004C001C" w:rsidP="006E6FED">
            <w:pPr>
              <w:spacing w:line="360" w:lineRule="auto"/>
              <w:jc w:val="center"/>
            </w:pPr>
            <w:r>
              <w:t>56,16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B1159" w:rsidRPr="00BE613B" w:rsidRDefault="004C001C" w:rsidP="006E6FED">
            <w:pPr>
              <w:spacing w:line="360" w:lineRule="auto"/>
              <w:jc w:val="center"/>
            </w:pPr>
            <w:r>
              <w:t>920,7</w:t>
            </w:r>
          </w:p>
        </w:tc>
      </w:tr>
      <w:tr w:rsidR="003B1159" w:rsidRPr="0041428B" w:rsidTr="006E6FED">
        <w:tc>
          <w:tcPr>
            <w:tcW w:w="3524" w:type="dxa"/>
            <w:shd w:val="clear" w:color="auto" w:fill="auto"/>
            <w:vAlign w:val="center"/>
          </w:tcPr>
          <w:p w:rsidR="003B1159" w:rsidRPr="003B1159" w:rsidRDefault="003B1159" w:rsidP="006E6FED">
            <w:pPr>
              <w:spacing w:line="360" w:lineRule="auto"/>
              <w:jc w:val="center"/>
            </w:pPr>
            <w:r w:rsidRPr="003B1159">
              <w:t>неблагоустроенный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3B1159" w:rsidRPr="00BE613B" w:rsidRDefault="004C001C" w:rsidP="006E6FED">
            <w:pPr>
              <w:spacing w:line="360" w:lineRule="auto"/>
              <w:jc w:val="center"/>
            </w:pPr>
            <w:r>
              <w:t>91,025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B1159" w:rsidRPr="00BE613B" w:rsidRDefault="004C001C" w:rsidP="006E6FED">
            <w:pPr>
              <w:spacing w:line="360" w:lineRule="auto"/>
              <w:jc w:val="center"/>
            </w:pPr>
            <w:r>
              <w:t>110</w:t>
            </w:r>
          </w:p>
        </w:tc>
      </w:tr>
    </w:tbl>
    <w:p w:rsidR="00574C70" w:rsidRDefault="00574C70" w:rsidP="00574C70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Cs w:val="28"/>
        </w:rPr>
      </w:pPr>
    </w:p>
    <w:p w:rsidR="00574C70" w:rsidRDefault="00574C70">
      <w:pPr>
        <w:jc w:val="left"/>
        <w:rPr>
          <w:rStyle w:val="a9"/>
        </w:rPr>
      </w:pPr>
      <w:r>
        <w:rPr>
          <w:rStyle w:val="a9"/>
          <w:b w:val="0"/>
        </w:rPr>
        <w:br w:type="page"/>
      </w:r>
    </w:p>
    <w:p w:rsidR="00EF689F" w:rsidRPr="00976A17" w:rsidRDefault="00976A17" w:rsidP="004930F7">
      <w:pPr>
        <w:pStyle w:val="1"/>
        <w:numPr>
          <w:ilvl w:val="0"/>
          <w:numId w:val="0"/>
        </w:numPr>
        <w:ind w:left="567"/>
        <w:rPr>
          <w:rStyle w:val="a9"/>
          <w:b/>
        </w:rPr>
      </w:pPr>
      <w:r w:rsidRPr="00976A17">
        <w:rPr>
          <w:rStyle w:val="a9"/>
          <w:b/>
        </w:rPr>
        <w:lastRenderedPageBreak/>
        <w:t>4</w:t>
      </w:r>
      <w:r>
        <w:rPr>
          <w:rStyle w:val="a9"/>
          <w:b/>
        </w:rPr>
        <w:t>.</w:t>
      </w:r>
      <w:r w:rsidR="00DC0244" w:rsidRPr="00976A17">
        <w:rPr>
          <w:rStyle w:val="a9"/>
          <w:b/>
        </w:rPr>
        <w:t xml:space="preserve"> </w:t>
      </w:r>
      <w:r w:rsidR="00B47C70" w:rsidRPr="00976A17">
        <w:rPr>
          <w:rStyle w:val="a9"/>
          <w:b/>
        </w:rPr>
        <w:t>Целевые показатели развития</w:t>
      </w:r>
      <w:r w:rsidR="00466C53" w:rsidRPr="00976A17">
        <w:rPr>
          <w:rStyle w:val="a9"/>
          <w:b/>
        </w:rPr>
        <w:t xml:space="preserve"> систем</w:t>
      </w:r>
      <w:r w:rsidR="00B47C70" w:rsidRPr="00976A17">
        <w:rPr>
          <w:rStyle w:val="a9"/>
          <w:b/>
        </w:rPr>
        <w:t xml:space="preserve"> коммунальной инфраструктуры</w:t>
      </w:r>
      <w:r w:rsidR="00C6622B" w:rsidRPr="00976A17">
        <w:rPr>
          <w:rStyle w:val="a9"/>
          <w:b/>
        </w:rPr>
        <w:t>.</w:t>
      </w:r>
      <w:bookmarkEnd w:id="27"/>
    </w:p>
    <w:p w:rsidR="00EF689F" w:rsidRPr="00035D34" w:rsidRDefault="00805DF7" w:rsidP="002378DC">
      <w:pPr>
        <w:spacing w:before="120" w:after="120" w:line="276" w:lineRule="auto"/>
        <w:jc w:val="center"/>
        <w:rPr>
          <w:b/>
          <w:szCs w:val="28"/>
        </w:rPr>
      </w:pPr>
      <w:r>
        <w:rPr>
          <w:b/>
          <w:szCs w:val="28"/>
        </w:rPr>
        <w:t>Ц</w:t>
      </w:r>
      <w:r w:rsidR="00EF689F" w:rsidRPr="00035D34">
        <w:rPr>
          <w:b/>
          <w:szCs w:val="28"/>
        </w:rPr>
        <w:t>елевы</w:t>
      </w:r>
      <w:r>
        <w:rPr>
          <w:b/>
          <w:szCs w:val="28"/>
        </w:rPr>
        <w:t>е</w:t>
      </w:r>
      <w:r w:rsidR="00EF689F" w:rsidRPr="00035D34">
        <w:rPr>
          <w:b/>
          <w:szCs w:val="28"/>
        </w:rPr>
        <w:t xml:space="preserve"> показател</w:t>
      </w:r>
      <w:r>
        <w:rPr>
          <w:b/>
          <w:szCs w:val="28"/>
        </w:rPr>
        <w:t>и</w:t>
      </w:r>
      <w:r w:rsidR="00EF689F" w:rsidRPr="00035D34">
        <w:rPr>
          <w:b/>
          <w:szCs w:val="28"/>
        </w:rPr>
        <w:t xml:space="preserve"> развития систем централизованного теплоснабжени</w:t>
      </w:r>
      <w:r w:rsidR="00E63ED4" w:rsidRPr="00035D34">
        <w:rPr>
          <w:b/>
          <w:szCs w:val="28"/>
        </w:rPr>
        <w:t>я</w:t>
      </w:r>
      <w:r w:rsidR="00070D79">
        <w:rPr>
          <w:b/>
          <w:szCs w:val="28"/>
        </w:rPr>
        <w:t xml:space="preserve"> </w:t>
      </w:r>
      <w:r w:rsidR="00070D79" w:rsidRPr="00035D34">
        <w:rPr>
          <w:b/>
        </w:rPr>
        <w:t xml:space="preserve">СП </w:t>
      </w:r>
      <w:r w:rsidR="00070D79">
        <w:rPr>
          <w:b/>
        </w:rPr>
        <w:t>Миловский</w:t>
      </w:r>
      <w:r w:rsidR="00070D79" w:rsidRPr="00035D34">
        <w:rPr>
          <w:b/>
        </w:rPr>
        <w:t xml:space="preserve"> сельсовет</w:t>
      </w:r>
      <w:r w:rsidR="00EF689F" w:rsidRPr="00035D34">
        <w:rPr>
          <w:b/>
          <w:szCs w:val="28"/>
        </w:rPr>
        <w:t>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72"/>
        <w:gridCol w:w="3360"/>
      </w:tblGrid>
      <w:tr w:rsidR="0090714B" w:rsidTr="004930F7">
        <w:tc>
          <w:tcPr>
            <w:tcW w:w="648" w:type="dxa"/>
            <w:vAlign w:val="center"/>
          </w:tcPr>
          <w:p w:rsidR="0090714B" w:rsidRPr="005E0E8A" w:rsidRDefault="0090714B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№ п/п</w:t>
            </w:r>
          </w:p>
        </w:tc>
        <w:tc>
          <w:tcPr>
            <w:tcW w:w="6072" w:type="dxa"/>
            <w:vAlign w:val="center"/>
          </w:tcPr>
          <w:p w:rsidR="0090714B" w:rsidRPr="005E0E8A" w:rsidRDefault="0090714B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Наименование показателя</w:t>
            </w:r>
          </w:p>
        </w:tc>
        <w:tc>
          <w:tcPr>
            <w:tcW w:w="3360" w:type="dxa"/>
            <w:vAlign w:val="center"/>
          </w:tcPr>
          <w:p w:rsidR="0090714B" w:rsidRPr="005E0E8A" w:rsidRDefault="0090714B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Способ достижения</w:t>
            </w:r>
          </w:p>
        </w:tc>
      </w:tr>
      <w:tr w:rsidR="0090714B" w:rsidTr="004930F7">
        <w:tc>
          <w:tcPr>
            <w:tcW w:w="648" w:type="dxa"/>
            <w:vAlign w:val="center"/>
          </w:tcPr>
          <w:p w:rsidR="0090714B" w:rsidRPr="005E0E8A" w:rsidRDefault="0090714B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1.</w:t>
            </w:r>
          </w:p>
        </w:tc>
        <w:tc>
          <w:tcPr>
            <w:tcW w:w="6072" w:type="dxa"/>
            <w:vAlign w:val="center"/>
          </w:tcPr>
          <w:p w:rsidR="0090714B" w:rsidRPr="005E0E8A" w:rsidRDefault="0090714B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Обеспечение надежного и бесперебойного теплоснабжения всех потребителей тепловой энергии.</w:t>
            </w:r>
          </w:p>
        </w:tc>
        <w:tc>
          <w:tcPr>
            <w:tcW w:w="3360" w:type="dxa"/>
            <w:vAlign w:val="center"/>
          </w:tcPr>
          <w:p w:rsidR="0090714B" w:rsidRPr="005E0E8A" w:rsidRDefault="0090714B" w:rsidP="00146F58">
            <w:pPr>
              <w:pStyle w:val="a0"/>
              <w:jc w:val="left"/>
              <w:rPr>
                <w:sz w:val="24"/>
              </w:rPr>
            </w:pPr>
            <w:r w:rsidRPr="00BF7FE7">
              <w:rPr>
                <w:sz w:val="24"/>
              </w:rPr>
              <w:t>Строительство нов</w:t>
            </w:r>
            <w:r w:rsidR="00146F58">
              <w:rPr>
                <w:sz w:val="24"/>
              </w:rPr>
              <w:t>ых</w:t>
            </w:r>
            <w:r w:rsidRPr="00BF7FE7">
              <w:rPr>
                <w:sz w:val="24"/>
              </w:rPr>
              <w:t xml:space="preserve"> блочно-модульн</w:t>
            </w:r>
            <w:r w:rsidR="00146F58">
              <w:rPr>
                <w:sz w:val="24"/>
              </w:rPr>
              <w:t>ых</w:t>
            </w:r>
            <w:r w:rsidRPr="00BF7FE7">
              <w:rPr>
                <w:sz w:val="24"/>
              </w:rPr>
              <w:t xml:space="preserve"> котельн</w:t>
            </w:r>
            <w:r w:rsidR="00146F58">
              <w:rPr>
                <w:sz w:val="24"/>
              </w:rPr>
              <w:t xml:space="preserve">ых на участках </w:t>
            </w:r>
            <w:r w:rsidR="006534E1">
              <w:rPr>
                <w:sz w:val="24"/>
              </w:rPr>
              <w:t xml:space="preserve">новой </w:t>
            </w:r>
            <w:r w:rsidR="00146F58">
              <w:rPr>
                <w:sz w:val="24"/>
              </w:rPr>
              <w:t>секционной застройки.</w:t>
            </w:r>
          </w:p>
        </w:tc>
      </w:tr>
      <w:tr w:rsidR="0090714B" w:rsidTr="004930F7">
        <w:tc>
          <w:tcPr>
            <w:tcW w:w="648" w:type="dxa"/>
            <w:vAlign w:val="center"/>
          </w:tcPr>
          <w:p w:rsidR="0090714B" w:rsidRPr="005E0E8A" w:rsidRDefault="0090714B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2.</w:t>
            </w:r>
          </w:p>
        </w:tc>
        <w:tc>
          <w:tcPr>
            <w:tcW w:w="6072" w:type="dxa"/>
            <w:vAlign w:val="center"/>
          </w:tcPr>
          <w:p w:rsidR="0090714B" w:rsidRPr="005E0E8A" w:rsidRDefault="0090714B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Повышение энергетической эффективности источников тепловой энергии, сокращение потерь при передаче тепловой энергии.</w:t>
            </w:r>
          </w:p>
        </w:tc>
        <w:tc>
          <w:tcPr>
            <w:tcW w:w="3360" w:type="dxa"/>
            <w:vAlign w:val="center"/>
          </w:tcPr>
          <w:p w:rsidR="00146F58" w:rsidRDefault="00146F58" w:rsidP="00375B8C">
            <w:pPr>
              <w:pStyle w:val="a0"/>
              <w:jc w:val="left"/>
              <w:rPr>
                <w:sz w:val="24"/>
              </w:rPr>
            </w:pPr>
            <w:r w:rsidRPr="00BF7FE7">
              <w:rPr>
                <w:sz w:val="24"/>
              </w:rPr>
              <w:t>Строительство нов</w:t>
            </w:r>
            <w:r>
              <w:rPr>
                <w:sz w:val="24"/>
              </w:rPr>
              <w:t>ых</w:t>
            </w:r>
            <w:r w:rsidRPr="00BF7FE7">
              <w:rPr>
                <w:sz w:val="24"/>
              </w:rPr>
              <w:t xml:space="preserve"> блочно-модульн</w:t>
            </w:r>
            <w:r>
              <w:rPr>
                <w:sz w:val="24"/>
              </w:rPr>
              <w:t>ых</w:t>
            </w:r>
            <w:r w:rsidRPr="00BF7FE7">
              <w:rPr>
                <w:sz w:val="24"/>
              </w:rPr>
              <w:t xml:space="preserve"> котельн</w:t>
            </w:r>
            <w:r>
              <w:rPr>
                <w:sz w:val="24"/>
              </w:rPr>
              <w:t>ых на участках секционной застройки;</w:t>
            </w:r>
          </w:p>
          <w:p w:rsidR="0090714B" w:rsidRPr="005E0E8A" w:rsidRDefault="0090714B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 xml:space="preserve">Реконструкция (ремонт) </w:t>
            </w:r>
            <w:r w:rsidR="00104A96">
              <w:rPr>
                <w:sz w:val="24"/>
              </w:rPr>
              <w:t xml:space="preserve">существующих </w:t>
            </w:r>
            <w:r w:rsidRPr="005E0E8A">
              <w:rPr>
                <w:sz w:val="24"/>
              </w:rPr>
              <w:t>тепловых сетей;</w:t>
            </w:r>
          </w:p>
          <w:p w:rsidR="0090714B" w:rsidRPr="005E0E8A" w:rsidRDefault="0090714B" w:rsidP="00146F58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Осуществление теплоснабжения объектов ин</w:t>
            </w:r>
            <w:r w:rsidR="00146F58">
              <w:rPr>
                <w:sz w:val="24"/>
              </w:rPr>
              <w:t>дивидуальной жилищной застройки</w:t>
            </w:r>
            <w:r w:rsidRPr="005E0E8A">
              <w:rPr>
                <w:sz w:val="24"/>
              </w:rPr>
              <w:t xml:space="preserve"> от индивидуальных источников тепла.</w:t>
            </w:r>
          </w:p>
        </w:tc>
      </w:tr>
      <w:tr w:rsidR="0090714B" w:rsidTr="004930F7">
        <w:tc>
          <w:tcPr>
            <w:tcW w:w="648" w:type="dxa"/>
            <w:vAlign w:val="center"/>
          </w:tcPr>
          <w:p w:rsidR="0090714B" w:rsidRPr="005E0E8A" w:rsidRDefault="0090714B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3.</w:t>
            </w:r>
          </w:p>
        </w:tc>
        <w:tc>
          <w:tcPr>
            <w:tcW w:w="6072" w:type="dxa"/>
            <w:vAlign w:val="center"/>
          </w:tcPr>
          <w:p w:rsidR="0090714B" w:rsidRPr="005E0E8A" w:rsidRDefault="0090714B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Снижение темпов роста тарифов на тепловую энергию.</w:t>
            </w:r>
          </w:p>
        </w:tc>
        <w:tc>
          <w:tcPr>
            <w:tcW w:w="3360" w:type="dxa"/>
            <w:vAlign w:val="center"/>
          </w:tcPr>
          <w:p w:rsidR="0090714B" w:rsidRPr="005E0E8A" w:rsidRDefault="0090714B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Выполнение мероприятий приведенных в п.2 настоящей таблицы.</w:t>
            </w:r>
          </w:p>
        </w:tc>
      </w:tr>
    </w:tbl>
    <w:p w:rsidR="00311284" w:rsidRPr="00311284" w:rsidRDefault="00311284" w:rsidP="00311284">
      <w:pPr>
        <w:pStyle w:val="a0"/>
        <w:rPr>
          <w:highlight w:val="yellow"/>
        </w:rPr>
      </w:pPr>
    </w:p>
    <w:p w:rsidR="00B558C7" w:rsidRDefault="005346B1" w:rsidP="00B767E8">
      <w:pPr>
        <w:spacing w:before="240" w:after="120"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6D104D">
        <w:rPr>
          <w:b/>
          <w:szCs w:val="28"/>
        </w:rPr>
        <w:lastRenderedPageBreak/>
        <w:t>Ц</w:t>
      </w:r>
      <w:r w:rsidR="00B558C7" w:rsidRPr="005D0C36">
        <w:rPr>
          <w:b/>
          <w:szCs w:val="28"/>
        </w:rPr>
        <w:t>елевы</w:t>
      </w:r>
      <w:r w:rsidR="006D104D">
        <w:rPr>
          <w:b/>
          <w:szCs w:val="28"/>
        </w:rPr>
        <w:t>е</w:t>
      </w:r>
      <w:r w:rsidR="00B558C7" w:rsidRPr="005D0C36">
        <w:rPr>
          <w:b/>
          <w:szCs w:val="28"/>
        </w:rPr>
        <w:t xml:space="preserve"> показател</w:t>
      </w:r>
      <w:r w:rsidR="006D104D">
        <w:rPr>
          <w:b/>
          <w:szCs w:val="28"/>
        </w:rPr>
        <w:t>и</w:t>
      </w:r>
      <w:r w:rsidR="00B558C7" w:rsidRPr="005D0C36">
        <w:rPr>
          <w:b/>
          <w:szCs w:val="28"/>
        </w:rPr>
        <w:t xml:space="preserve"> развития систем централизованного водоснабжения</w:t>
      </w:r>
      <w:r w:rsidR="00070D79">
        <w:rPr>
          <w:b/>
          <w:szCs w:val="28"/>
        </w:rPr>
        <w:t xml:space="preserve"> </w:t>
      </w:r>
      <w:r w:rsidR="00070D79" w:rsidRPr="00035D34">
        <w:rPr>
          <w:b/>
        </w:rPr>
        <w:t xml:space="preserve">СП </w:t>
      </w:r>
      <w:r w:rsidR="00070D79">
        <w:rPr>
          <w:b/>
        </w:rPr>
        <w:t>Миловский</w:t>
      </w:r>
      <w:r w:rsidR="00070D79" w:rsidRPr="00035D34">
        <w:rPr>
          <w:b/>
        </w:rPr>
        <w:t xml:space="preserve"> сельсовет</w:t>
      </w:r>
      <w:r w:rsidR="00EF689F" w:rsidRPr="005D0C36">
        <w:rPr>
          <w:b/>
          <w:szCs w:val="28"/>
        </w:rPr>
        <w:t>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72"/>
        <w:gridCol w:w="3360"/>
      </w:tblGrid>
      <w:tr w:rsidR="00805DF7" w:rsidTr="004930F7">
        <w:tc>
          <w:tcPr>
            <w:tcW w:w="648" w:type="dxa"/>
            <w:vAlign w:val="center"/>
          </w:tcPr>
          <w:p w:rsidR="00805DF7" w:rsidRPr="005E0E8A" w:rsidRDefault="00805DF7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№ п/п</w:t>
            </w:r>
          </w:p>
        </w:tc>
        <w:tc>
          <w:tcPr>
            <w:tcW w:w="6072" w:type="dxa"/>
            <w:vAlign w:val="center"/>
          </w:tcPr>
          <w:p w:rsidR="00805DF7" w:rsidRPr="005E0E8A" w:rsidRDefault="00805DF7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Наименование показателя</w:t>
            </w:r>
          </w:p>
        </w:tc>
        <w:tc>
          <w:tcPr>
            <w:tcW w:w="3360" w:type="dxa"/>
            <w:vAlign w:val="center"/>
          </w:tcPr>
          <w:p w:rsidR="00805DF7" w:rsidRPr="005E0E8A" w:rsidRDefault="00805DF7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Способ достижения</w:t>
            </w:r>
          </w:p>
        </w:tc>
      </w:tr>
      <w:tr w:rsidR="00805DF7" w:rsidTr="004930F7">
        <w:tc>
          <w:tcPr>
            <w:tcW w:w="648" w:type="dxa"/>
            <w:vAlign w:val="center"/>
          </w:tcPr>
          <w:p w:rsidR="00805DF7" w:rsidRPr="005E0E8A" w:rsidRDefault="00805DF7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1.</w:t>
            </w:r>
          </w:p>
        </w:tc>
        <w:tc>
          <w:tcPr>
            <w:tcW w:w="6072" w:type="dxa"/>
            <w:vAlign w:val="center"/>
          </w:tcPr>
          <w:p w:rsidR="00805DF7" w:rsidRPr="005E0E8A" w:rsidRDefault="00805DF7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Обеспечение надежного и бесперебойного водоснабжения потребителей.</w:t>
            </w:r>
          </w:p>
        </w:tc>
        <w:tc>
          <w:tcPr>
            <w:tcW w:w="3360" w:type="dxa"/>
            <w:vAlign w:val="center"/>
          </w:tcPr>
          <w:p w:rsidR="00805DF7" w:rsidRDefault="002D06A1" w:rsidP="002D06A1">
            <w:pPr>
              <w:pStyle w:val="a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D06A1">
              <w:rPr>
                <w:sz w:val="24"/>
              </w:rPr>
              <w:t>еконструкция существую</w:t>
            </w:r>
            <w:r>
              <w:rPr>
                <w:sz w:val="24"/>
              </w:rPr>
              <w:t>-</w:t>
            </w:r>
            <w:r w:rsidRPr="002D06A1">
              <w:rPr>
                <w:sz w:val="24"/>
              </w:rPr>
              <w:t>щих узлов</w:t>
            </w:r>
            <w:r>
              <w:rPr>
                <w:sz w:val="24"/>
              </w:rPr>
              <w:t xml:space="preserve"> водоснабжения</w:t>
            </w:r>
          </w:p>
          <w:p w:rsidR="00432BD0" w:rsidRPr="002D06A1" w:rsidRDefault="00C65761" w:rsidP="00C65761">
            <w:pPr>
              <w:pStyle w:val="a0"/>
              <w:rPr>
                <w:sz w:val="24"/>
              </w:rPr>
            </w:pPr>
            <w:r w:rsidRPr="009E2B54">
              <w:rPr>
                <w:sz w:val="24"/>
              </w:rPr>
              <w:t xml:space="preserve">Строительство систем централизованного водоснабжения </w:t>
            </w:r>
            <w:r>
              <w:rPr>
                <w:sz w:val="24"/>
              </w:rPr>
              <w:t>на участках нового строительства</w:t>
            </w:r>
          </w:p>
        </w:tc>
      </w:tr>
      <w:tr w:rsidR="00805DF7" w:rsidTr="004930F7">
        <w:tc>
          <w:tcPr>
            <w:tcW w:w="648" w:type="dxa"/>
            <w:vAlign w:val="center"/>
          </w:tcPr>
          <w:p w:rsidR="00805DF7" w:rsidRPr="005E0E8A" w:rsidRDefault="00805DF7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2.</w:t>
            </w:r>
          </w:p>
        </w:tc>
        <w:tc>
          <w:tcPr>
            <w:tcW w:w="6072" w:type="dxa"/>
            <w:vAlign w:val="center"/>
          </w:tcPr>
          <w:p w:rsidR="00805DF7" w:rsidRPr="005E0E8A" w:rsidRDefault="00805DF7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Обеспечение показателей качества, подаваемой потребителям по сетям централизованного водоснабжения питьевой воды</w:t>
            </w:r>
          </w:p>
        </w:tc>
        <w:tc>
          <w:tcPr>
            <w:tcW w:w="3360" w:type="dxa"/>
            <w:vAlign w:val="center"/>
          </w:tcPr>
          <w:p w:rsidR="00805DF7" w:rsidRPr="005E0E8A" w:rsidRDefault="00805DF7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Своевременное проведение анализов соот</w:t>
            </w:r>
            <w:r w:rsidR="00432BD0">
              <w:rPr>
                <w:sz w:val="24"/>
              </w:rPr>
              <w:t>ветствия воды санитарным нормам</w:t>
            </w:r>
          </w:p>
          <w:p w:rsidR="00805DF7" w:rsidRPr="005E0E8A" w:rsidRDefault="00805DF7" w:rsidP="00432BD0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Замена изношенн</w:t>
            </w:r>
            <w:r>
              <w:rPr>
                <w:sz w:val="24"/>
              </w:rPr>
              <w:t xml:space="preserve">ых участков </w:t>
            </w:r>
            <w:r w:rsidR="00104A96">
              <w:rPr>
                <w:sz w:val="24"/>
              </w:rPr>
              <w:t xml:space="preserve">существующих </w:t>
            </w:r>
            <w:r>
              <w:rPr>
                <w:sz w:val="24"/>
              </w:rPr>
              <w:t xml:space="preserve">сетей водоснабжения </w:t>
            </w:r>
          </w:p>
        </w:tc>
      </w:tr>
      <w:tr w:rsidR="00805DF7" w:rsidTr="004930F7">
        <w:tc>
          <w:tcPr>
            <w:tcW w:w="648" w:type="dxa"/>
            <w:vAlign w:val="center"/>
          </w:tcPr>
          <w:p w:rsidR="00805DF7" w:rsidRPr="005E0E8A" w:rsidRDefault="00805DF7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3.</w:t>
            </w:r>
          </w:p>
        </w:tc>
        <w:tc>
          <w:tcPr>
            <w:tcW w:w="6072" w:type="dxa"/>
            <w:vAlign w:val="center"/>
          </w:tcPr>
          <w:p w:rsidR="00805DF7" w:rsidRPr="005E0E8A" w:rsidRDefault="00805DF7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Повышение энергетической эффективности системы водоснабжения, сокращение потерь воды при передаче.</w:t>
            </w:r>
          </w:p>
        </w:tc>
        <w:tc>
          <w:tcPr>
            <w:tcW w:w="3360" w:type="dxa"/>
            <w:vAlign w:val="center"/>
          </w:tcPr>
          <w:p w:rsidR="00805DF7" w:rsidRDefault="005346B1" w:rsidP="00375B8C">
            <w:pPr>
              <w:pStyle w:val="a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346B1">
              <w:rPr>
                <w:sz w:val="24"/>
              </w:rPr>
              <w:t>одернизация объектов инженерной инфраструктуры путем внедрения ресурсо –энергосберегающих технологий</w:t>
            </w:r>
          </w:p>
          <w:p w:rsidR="005346B1" w:rsidRPr="005E0E8A" w:rsidRDefault="005346B1" w:rsidP="005346B1">
            <w:pPr>
              <w:pStyle w:val="a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D06A1">
              <w:rPr>
                <w:sz w:val="24"/>
              </w:rPr>
              <w:t>еконструкция существую</w:t>
            </w:r>
            <w:r>
              <w:rPr>
                <w:sz w:val="24"/>
              </w:rPr>
              <w:t>-</w:t>
            </w:r>
            <w:r w:rsidRPr="002D06A1">
              <w:rPr>
                <w:sz w:val="24"/>
              </w:rPr>
              <w:t>щих узлов</w:t>
            </w:r>
            <w:r>
              <w:rPr>
                <w:sz w:val="24"/>
              </w:rPr>
              <w:t xml:space="preserve"> водоснабжения</w:t>
            </w:r>
          </w:p>
        </w:tc>
      </w:tr>
      <w:tr w:rsidR="00805DF7" w:rsidTr="004930F7">
        <w:tc>
          <w:tcPr>
            <w:tcW w:w="648" w:type="dxa"/>
            <w:vAlign w:val="center"/>
          </w:tcPr>
          <w:p w:rsidR="00805DF7" w:rsidRPr="005E0E8A" w:rsidRDefault="00805DF7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4.</w:t>
            </w:r>
          </w:p>
        </w:tc>
        <w:tc>
          <w:tcPr>
            <w:tcW w:w="6072" w:type="dxa"/>
            <w:vAlign w:val="center"/>
          </w:tcPr>
          <w:p w:rsidR="00805DF7" w:rsidRPr="005E0E8A" w:rsidRDefault="00805DF7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Снижение темпов роста тарифов на водоснабжение.</w:t>
            </w:r>
          </w:p>
        </w:tc>
        <w:tc>
          <w:tcPr>
            <w:tcW w:w="3360" w:type="dxa"/>
            <w:vAlign w:val="center"/>
          </w:tcPr>
          <w:p w:rsidR="00805DF7" w:rsidRPr="005E0E8A" w:rsidRDefault="00805DF7" w:rsidP="00375B8C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>Выполнение мероприятий приведенных в п.3 настоящей таблицы.</w:t>
            </w:r>
          </w:p>
        </w:tc>
      </w:tr>
      <w:tr w:rsidR="00805DF7" w:rsidTr="004930F7">
        <w:tc>
          <w:tcPr>
            <w:tcW w:w="648" w:type="dxa"/>
            <w:vAlign w:val="center"/>
          </w:tcPr>
          <w:p w:rsidR="00805DF7" w:rsidRPr="005E0E8A" w:rsidRDefault="00805DF7" w:rsidP="00375B8C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5.</w:t>
            </w:r>
          </w:p>
        </w:tc>
        <w:tc>
          <w:tcPr>
            <w:tcW w:w="6072" w:type="dxa"/>
            <w:vAlign w:val="center"/>
          </w:tcPr>
          <w:p w:rsidR="00805DF7" w:rsidRPr="002545D0" w:rsidRDefault="00805DF7" w:rsidP="00375B8C">
            <w:pPr>
              <w:pStyle w:val="a0"/>
              <w:jc w:val="left"/>
              <w:rPr>
                <w:sz w:val="24"/>
                <w:highlight w:val="yellow"/>
              </w:rPr>
            </w:pPr>
            <w:r w:rsidRPr="009E2B54">
              <w:rPr>
                <w:sz w:val="24"/>
              </w:rPr>
              <w:t>Подключение к централизованной системе водоснабжения новых абонентов из числа существующей застройки.</w:t>
            </w:r>
          </w:p>
        </w:tc>
        <w:tc>
          <w:tcPr>
            <w:tcW w:w="3360" w:type="dxa"/>
            <w:vAlign w:val="center"/>
          </w:tcPr>
          <w:p w:rsidR="00805DF7" w:rsidRPr="002545D0" w:rsidRDefault="00805DF7" w:rsidP="00C65761">
            <w:pPr>
              <w:pStyle w:val="a0"/>
              <w:jc w:val="left"/>
              <w:rPr>
                <w:sz w:val="24"/>
                <w:highlight w:val="yellow"/>
              </w:rPr>
            </w:pPr>
            <w:r w:rsidRPr="009E2B54">
              <w:rPr>
                <w:sz w:val="24"/>
              </w:rPr>
              <w:t xml:space="preserve">Строительство систем централизованного водоснабжения </w:t>
            </w:r>
            <w:r w:rsidR="00C65761">
              <w:rPr>
                <w:sz w:val="24"/>
              </w:rPr>
              <w:t>на участках нового строительства</w:t>
            </w:r>
          </w:p>
        </w:tc>
      </w:tr>
    </w:tbl>
    <w:p w:rsidR="00805DF7" w:rsidRPr="00805DF7" w:rsidRDefault="00805DF7" w:rsidP="00805DF7">
      <w:pPr>
        <w:pStyle w:val="a0"/>
      </w:pPr>
    </w:p>
    <w:p w:rsidR="00183442" w:rsidRDefault="00183442" w:rsidP="00B767E8">
      <w:pPr>
        <w:spacing w:before="240" w:after="120" w:line="276" w:lineRule="auto"/>
        <w:jc w:val="center"/>
        <w:rPr>
          <w:b/>
          <w:szCs w:val="28"/>
          <w:highlight w:val="yellow"/>
        </w:rPr>
      </w:pPr>
    </w:p>
    <w:p w:rsidR="005D0C36" w:rsidRDefault="005D0C36" w:rsidP="00183442">
      <w:pPr>
        <w:pStyle w:val="a0"/>
        <w:jc w:val="center"/>
        <w:rPr>
          <w:highlight w:val="yellow"/>
        </w:rPr>
      </w:pPr>
    </w:p>
    <w:p w:rsidR="00394607" w:rsidRPr="00035D34" w:rsidRDefault="00183442" w:rsidP="00104A96">
      <w:pPr>
        <w:pStyle w:val="a0"/>
        <w:ind w:left="567"/>
        <w:jc w:val="center"/>
        <w:rPr>
          <w:rStyle w:val="afe"/>
        </w:rPr>
      </w:pPr>
      <w:r>
        <w:rPr>
          <w:highlight w:val="yellow"/>
        </w:rPr>
        <w:br w:type="page"/>
      </w:r>
      <w:r w:rsidR="00C65761">
        <w:rPr>
          <w:b/>
          <w:szCs w:val="28"/>
        </w:rPr>
        <w:lastRenderedPageBreak/>
        <w:t>Ц</w:t>
      </w:r>
      <w:r w:rsidR="00C65761" w:rsidRPr="005D0C36">
        <w:rPr>
          <w:b/>
          <w:szCs w:val="28"/>
        </w:rPr>
        <w:t>елевы</w:t>
      </w:r>
      <w:r w:rsidR="00C65761">
        <w:rPr>
          <w:b/>
          <w:szCs w:val="28"/>
        </w:rPr>
        <w:t>е</w:t>
      </w:r>
      <w:r w:rsidR="00C65761" w:rsidRPr="005D0C36">
        <w:rPr>
          <w:b/>
          <w:szCs w:val="28"/>
        </w:rPr>
        <w:t xml:space="preserve"> показател</w:t>
      </w:r>
      <w:r w:rsidR="00C65761">
        <w:rPr>
          <w:b/>
          <w:szCs w:val="28"/>
        </w:rPr>
        <w:t>и</w:t>
      </w:r>
      <w:r w:rsidR="00C65761" w:rsidRPr="005D0C36">
        <w:rPr>
          <w:b/>
          <w:szCs w:val="28"/>
        </w:rPr>
        <w:t xml:space="preserve"> развития систем централизованного водос</w:t>
      </w:r>
      <w:r w:rsidR="005601FF">
        <w:rPr>
          <w:b/>
          <w:szCs w:val="28"/>
        </w:rPr>
        <w:t>отведе</w:t>
      </w:r>
      <w:r w:rsidR="00C65761" w:rsidRPr="005D0C36">
        <w:rPr>
          <w:b/>
          <w:szCs w:val="28"/>
        </w:rPr>
        <w:t>ния</w:t>
      </w:r>
      <w:r w:rsidR="00070D79">
        <w:rPr>
          <w:b/>
          <w:szCs w:val="28"/>
        </w:rPr>
        <w:t xml:space="preserve"> </w:t>
      </w:r>
      <w:r w:rsidR="00070D79" w:rsidRPr="00035D34">
        <w:rPr>
          <w:b/>
        </w:rPr>
        <w:t xml:space="preserve">СП </w:t>
      </w:r>
      <w:r w:rsidR="00070D79">
        <w:rPr>
          <w:b/>
        </w:rPr>
        <w:t>Миловский</w:t>
      </w:r>
      <w:r w:rsidR="00070D79" w:rsidRPr="00035D34">
        <w:rPr>
          <w:b/>
        </w:rPr>
        <w:t xml:space="preserve"> сельсовет</w:t>
      </w:r>
      <w:r w:rsidR="00C65761" w:rsidRPr="005D0C36">
        <w:rPr>
          <w:b/>
          <w:szCs w:val="28"/>
        </w:rPr>
        <w:t>.</w:t>
      </w:r>
    </w:p>
    <w:tbl>
      <w:tblPr>
        <w:tblW w:w="100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72"/>
        <w:gridCol w:w="3360"/>
      </w:tblGrid>
      <w:tr w:rsidR="00C65761" w:rsidTr="00104A96">
        <w:tc>
          <w:tcPr>
            <w:tcW w:w="648" w:type="dxa"/>
            <w:vAlign w:val="center"/>
          </w:tcPr>
          <w:p w:rsidR="00C65761" w:rsidRPr="005E0E8A" w:rsidRDefault="00C65761" w:rsidP="00A52BE5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№ п/п</w:t>
            </w:r>
          </w:p>
        </w:tc>
        <w:tc>
          <w:tcPr>
            <w:tcW w:w="6072" w:type="dxa"/>
            <w:vAlign w:val="center"/>
          </w:tcPr>
          <w:p w:rsidR="00C65761" w:rsidRPr="005E0E8A" w:rsidRDefault="00C65761" w:rsidP="00A52BE5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Наименование показателя</w:t>
            </w:r>
          </w:p>
        </w:tc>
        <w:tc>
          <w:tcPr>
            <w:tcW w:w="3360" w:type="dxa"/>
            <w:vAlign w:val="center"/>
          </w:tcPr>
          <w:p w:rsidR="00C65761" w:rsidRPr="005E0E8A" w:rsidRDefault="00C65761" w:rsidP="00A52BE5">
            <w:pPr>
              <w:pStyle w:val="a0"/>
              <w:jc w:val="center"/>
              <w:rPr>
                <w:sz w:val="24"/>
              </w:rPr>
            </w:pPr>
            <w:r w:rsidRPr="005E0E8A">
              <w:rPr>
                <w:sz w:val="24"/>
              </w:rPr>
              <w:t>Способ достижения</w:t>
            </w:r>
          </w:p>
        </w:tc>
      </w:tr>
      <w:tr w:rsidR="00C65761" w:rsidTr="00104A96">
        <w:tc>
          <w:tcPr>
            <w:tcW w:w="648" w:type="dxa"/>
            <w:vAlign w:val="center"/>
          </w:tcPr>
          <w:p w:rsidR="00C65761" w:rsidRPr="00AB437D" w:rsidRDefault="00C65761" w:rsidP="00070D79">
            <w:pPr>
              <w:pStyle w:val="11"/>
            </w:pPr>
            <w:r>
              <w:t>1.</w:t>
            </w:r>
          </w:p>
        </w:tc>
        <w:tc>
          <w:tcPr>
            <w:tcW w:w="6072" w:type="dxa"/>
            <w:vAlign w:val="center"/>
          </w:tcPr>
          <w:p w:rsidR="00C65761" w:rsidRPr="005E0E8A" w:rsidRDefault="00C65761" w:rsidP="004C001C">
            <w:pPr>
              <w:jc w:val="left"/>
              <w:rPr>
                <w:sz w:val="24"/>
              </w:rPr>
            </w:pPr>
            <w:r w:rsidRPr="005E0E8A">
              <w:rPr>
                <w:sz w:val="24"/>
              </w:rPr>
              <w:t>Обеспечение надежности</w:t>
            </w:r>
            <w:r w:rsidR="006534E1">
              <w:rPr>
                <w:sz w:val="24"/>
              </w:rPr>
              <w:t xml:space="preserve"> и бесперебойности</w:t>
            </w:r>
            <w:r w:rsidRPr="005E0E8A">
              <w:rPr>
                <w:sz w:val="24"/>
              </w:rPr>
              <w:t xml:space="preserve"> водоотведения.</w:t>
            </w:r>
          </w:p>
        </w:tc>
        <w:tc>
          <w:tcPr>
            <w:tcW w:w="3360" w:type="dxa"/>
            <w:vAlign w:val="center"/>
          </w:tcPr>
          <w:p w:rsidR="00C65761" w:rsidRDefault="00470603" w:rsidP="00104A96">
            <w:pPr>
              <w:pStyle w:val="11"/>
            </w:pPr>
            <w:r>
              <w:t>Реконструкция существующих узлов водоотведения</w:t>
            </w:r>
          </w:p>
          <w:p w:rsidR="00470603" w:rsidRPr="00470603" w:rsidRDefault="00070D79" w:rsidP="00104A96">
            <w:pPr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 объектов водоотведения на участках нового строительства</w:t>
            </w:r>
          </w:p>
        </w:tc>
      </w:tr>
      <w:tr w:rsidR="00C65761" w:rsidTr="00104A96">
        <w:tc>
          <w:tcPr>
            <w:tcW w:w="648" w:type="dxa"/>
            <w:vAlign w:val="center"/>
          </w:tcPr>
          <w:p w:rsidR="00C65761" w:rsidRPr="00AB437D" w:rsidRDefault="00C65761" w:rsidP="00070D79">
            <w:pPr>
              <w:pStyle w:val="11"/>
            </w:pPr>
            <w:r>
              <w:t>2.</w:t>
            </w:r>
          </w:p>
        </w:tc>
        <w:tc>
          <w:tcPr>
            <w:tcW w:w="6072" w:type="dxa"/>
            <w:vAlign w:val="center"/>
          </w:tcPr>
          <w:p w:rsidR="00C65761" w:rsidRPr="005E0E8A" w:rsidRDefault="00C65761" w:rsidP="00A52BE5">
            <w:pPr>
              <w:rPr>
                <w:sz w:val="24"/>
              </w:rPr>
            </w:pPr>
            <w:r w:rsidRPr="005E0E8A">
              <w:rPr>
                <w:sz w:val="24"/>
              </w:rPr>
              <w:t xml:space="preserve">Обеспечение качества очистки сточных вод и снижение негативного воздействия на окружающую среду. </w:t>
            </w:r>
          </w:p>
        </w:tc>
        <w:tc>
          <w:tcPr>
            <w:tcW w:w="3360" w:type="dxa"/>
            <w:vAlign w:val="center"/>
          </w:tcPr>
          <w:p w:rsidR="00C65761" w:rsidRPr="008C088C" w:rsidRDefault="00070D79" w:rsidP="00104A96">
            <w:pPr>
              <w:pStyle w:val="11"/>
            </w:pPr>
            <w:r>
              <w:t>Реконструкция существующих узлов водоотведения</w:t>
            </w:r>
          </w:p>
        </w:tc>
      </w:tr>
      <w:tr w:rsidR="00C65761" w:rsidTr="00104A96">
        <w:tc>
          <w:tcPr>
            <w:tcW w:w="648" w:type="dxa"/>
            <w:vAlign w:val="center"/>
          </w:tcPr>
          <w:p w:rsidR="00C65761" w:rsidRPr="00AB437D" w:rsidRDefault="00C65761" w:rsidP="00070D79">
            <w:pPr>
              <w:pStyle w:val="11"/>
            </w:pPr>
            <w:r>
              <w:t>3.</w:t>
            </w:r>
          </w:p>
        </w:tc>
        <w:tc>
          <w:tcPr>
            <w:tcW w:w="6072" w:type="dxa"/>
            <w:vAlign w:val="center"/>
          </w:tcPr>
          <w:p w:rsidR="00C65761" w:rsidRPr="005E0E8A" w:rsidRDefault="00C65761" w:rsidP="00A52BE5">
            <w:pPr>
              <w:rPr>
                <w:sz w:val="24"/>
              </w:rPr>
            </w:pPr>
            <w:r w:rsidRPr="005E0E8A">
              <w:rPr>
                <w:sz w:val="24"/>
              </w:rPr>
              <w:t>Показатели эффективности использования ресурсов при транспортировке сточных вод.</w:t>
            </w:r>
          </w:p>
        </w:tc>
        <w:tc>
          <w:tcPr>
            <w:tcW w:w="3360" w:type="dxa"/>
            <w:vAlign w:val="center"/>
          </w:tcPr>
          <w:p w:rsidR="00C65761" w:rsidRPr="00D40182" w:rsidRDefault="00C65761" w:rsidP="00104A96">
            <w:pPr>
              <w:pStyle w:val="11"/>
            </w:pPr>
            <w:r w:rsidRPr="00D40182">
              <w:t>Систематический контроль за состоянием и режимами работы насосного оборудования КНС и очистных сооружений.</w:t>
            </w:r>
          </w:p>
        </w:tc>
      </w:tr>
    </w:tbl>
    <w:p w:rsidR="00C6622B" w:rsidRPr="00035D34" w:rsidRDefault="00C6622B" w:rsidP="002378DC">
      <w:pPr>
        <w:spacing w:line="276" w:lineRule="auto"/>
        <w:rPr>
          <w:szCs w:val="28"/>
        </w:rPr>
      </w:pPr>
    </w:p>
    <w:p w:rsidR="000A060C" w:rsidRPr="00035D34" w:rsidRDefault="000A060C" w:rsidP="00104A96">
      <w:pPr>
        <w:pStyle w:val="a0"/>
        <w:ind w:left="567"/>
        <w:jc w:val="center"/>
        <w:rPr>
          <w:b/>
        </w:rPr>
      </w:pPr>
      <w:r w:rsidRPr="00035D34">
        <w:rPr>
          <w:b/>
        </w:rPr>
        <w:t>Целевые показатели</w:t>
      </w:r>
      <w:r w:rsidR="00D40182">
        <w:rPr>
          <w:b/>
        </w:rPr>
        <w:t xml:space="preserve"> развития систем газоснабжения</w:t>
      </w:r>
      <w:r w:rsidR="00070D79">
        <w:rPr>
          <w:b/>
        </w:rPr>
        <w:t xml:space="preserve"> </w:t>
      </w:r>
      <w:r w:rsidR="00070D79" w:rsidRPr="00035D34">
        <w:rPr>
          <w:b/>
        </w:rPr>
        <w:t xml:space="preserve">СП </w:t>
      </w:r>
      <w:r w:rsidR="00070D79">
        <w:rPr>
          <w:b/>
        </w:rPr>
        <w:t>Миловский</w:t>
      </w:r>
      <w:r w:rsidR="00070D79" w:rsidRPr="00035D34">
        <w:rPr>
          <w:b/>
        </w:rPr>
        <w:t xml:space="preserve"> сельсовет</w:t>
      </w:r>
      <w:r w:rsidRPr="00035D34">
        <w:rPr>
          <w:b/>
        </w:rPr>
        <w:t>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72"/>
        <w:gridCol w:w="3027"/>
      </w:tblGrid>
      <w:tr w:rsidR="00C302DA" w:rsidRPr="00035D34" w:rsidTr="00104A96">
        <w:tc>
          <w:tcPr>
            <w:tcW w:w="648" w:type="dxa"/>
            <w:shd w:val="clear" w:color="auto" w:fill="auto"/>
            <w:vAlign w:val="center"/>
          </w:tcPr>
          <w:p w:rsidR="000A060C" w:rsidRPr="00035D34" w:rsidRDefault="000A060C" w:rsidP="00C302DA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035D34">
              <w:rPr>
                <w:b/>
                <w:sz w:val="24"/>
              </w:rPr>
              <w:t>№ п/п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0A060C" w:rsidRPr="00035D34" w:rsidRDefault="000A060C" w:rsidP="00C302DA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035D34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0A060C" w:rsidRPr="00035D34" w:rsidRDefault="000A060C" w:rsidP="00C302DA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035D34">
              <w:rPr>
                <w:b/>
                <w:sz w:val="24"/>
              </w:rPr>
              <w:t>Способ достижения</w:t>
            </w:r>
          </w:p>
        </w:tc>
      </w:tr>
      <w:tr w:rsidR="00C302DA" w:rsidRPr="00035D34" w:rsidTr="00104A96">
        <w:trPr>
          <w:trHeight w:val="1361"/>
        </w:trPr>
        <w:tc>
          <w:tcPr>
            <w:tcW w:w="648" w:type="dxa"/>
            <w:shd w:val="clear" w:color="auto" w:fill="auto"/>
            <w:vAlign w:val="center"/>
          </w:tcPr>
          <w:p w:rsidR="000A060C" w:rsidRPr="00035D34" w:rsidRDefault="000A060C" w:rsidP="00070D79">
            <w:pPr>
              <w:pStyle w:val="11"/>
            </w:pPr>
            <w:r w:rsidRPr="00035D34">
              <w:t>1.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0A060C" w:rsidRPr="000010E4" w:rsidRDefault="000A060C" w:rsidP="00C302DA">
            <w:pPr>
              <w:jc w:val="center"/>
              <w:rPr>
                <w:sz w:val="24"/>
              </w:rPr>
            </w:pPr>
            <w:r w:rsidRPr="000010E4">
              <w:rPr>
                <w:sz w:val="24"/>
              </w:rPr>
              <w:t>Развитие системы газоснабжения на территории сельского поселения.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0A060C" w:rsidRPr="000010E4" w:rsidRDefault="000A060C" w:rsidP="006534E1">
            <w:pPr>
              <w:jc w:val="center"/>
              <w:rPr>
                <w:sz w:val="24"/>
              </w:rPr>
            </w:pPr>
            <w:r w:rsidRPr="000010E4">
              <w:rPr>
                <w:sz w:val="24"/>
              </w:rPr>
              <w:t xml:space="preserve">Газификация </w:t>
            </w:r>
            <w:r w:rsidR="006534E1">
              <w:rPr>
                <w:sz w:val="24"/>
              </w:rPr>
              <w:t>участков нового строительства</w:t>
            </w:r>
            <w:r w:rsidRPr="000010E4">
              <w:rPr>
                <w:sz w:val="24"/>
              </w:rPr>
              <w:t xml:space="preserve"> сельского поселения.</w:t>
            </w:r>
          </w:p>
        </w:tc>
      </w:tr>
      <w:tr w:rsidR="00C302DA" w:rsidRPr="00035D34" w:rsidTr="00104A96">
        <w:trPr>
          <w:trHeight w:val="1361"/>
        </w:trPr>
        <w:tc>
          <w:tcPr>
            <w:tcW w:w="648" w:type="dxa"/>
            <w:shd w:val="clear" w:color="auto" w:fill="auto"/>
            <w:vAlign w:val="center"/>
          </w:tcPr>
          <w:p w:rsidR="000A060C" w:rsidRPr="00035D34" w:rsidRDefault="000A060C" w:rsidP="00070D79">
            <w:pPr>
              <w:pStyle w:val="11"/>
            </w:pPr>
            <w:r w:rsidRPr="00035D34">
              <w:t>2.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0A060C" w:rsidRPr="000010E4" w:rsidRDefault="000A060C" w:rsidP="00C302DA">
            <w:pPr>
              <w:jc w:val="center"/>
              <w:rPr>
                <w:sz w:val="24"/>
              </w:rPr>
            </w:pPr>
            <w:r w:rsidRPr="000010E4">
              <w:rPr>
                <w:sz w:val="24"/>
              </w:rPr>
              <w:t>Расширение перечня зданий, теплоснабжение которых осуществляется за счет автономных источников тепла (АИТ), работающих на природном газе.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0A060C" w:rsidRPr="000010E4" w:rsidRDefault="006534E1" w:rsidP="00C302DA">
            <w:pPr>
              <w:jc w:val="center"/>
              <w:rPr>
                <w:sz w:val="24"/>
              </w:rPr>
            </w:pPr>
            <w:r w:rsidRPr="000010E4">
              <w:rPr>
                <w:sz w:val="24"/>
              </w:rPr>
              <w:t xml:space="preserve">Газификация </w:t>
            </w:r>
            <w:r>
              <w:rPr>
                <w:sz w:val="24"/>
              </w:rPr>
              <w:t>участков нового строительства</w:t>
            </w:r>
            <w:r w:rsidRPr="000010E4">
              <w:rPr>
                <w:sz w:val="24"/>
              </w:rPr>
              <w:t xml:space="preserve"> сельского поселения</w:t>
            </w:r>
            <w:r w:rsidR="000A060C" w:rsidRPr="000010E4">
              <w:rPr>
                <w:sz w:val="24"/>
              </w:rPr>
              <w:t>.</w:t>
            </w:r>
          </w:p>
        </w:tc>
      </w:tr>
    </w:tbl>
    <w:p w:rsidR="007F150C" w:rsidRPr="00BB0C95" w:rsidRDefault="007F150C" w:rsidP="007F150C">
      <w:pPr>
        <w:pStyle w:val="a0"/>
        <w:rPr>
          <w:szCs w:val="28"/>
          <w:highlight w:val="yellow"/>
        </w:rPr>
      </w:pPr>
    </w:p>
    <w:p w:rsidR="000A060C" w:rsidRPr="00035D34" w:rsidRDefault="000A060C" w:rsidP="00104A96">
      <w:pPr>
        <w:pStyle w:val="a0"/>
        <w:ind w:left="567"/>
        <w:jc w:val="center"/>
        <w:rPr>
          <w:b/>
        </w:rPr>
      </w:pPr>
      <w:r w:rsidRPr="00BB0C95">
        <w:rPr>
          <w:b/>
          <w:highlight w:val="yellow"/>
        </w:rPr>
        <w:br w:type="page"/>
      </w:r>
      <w:r w:rsidRPr="00035D34">
        <w:rPr>
          <w:b/>
        </w:rPr>
        <w:lastRenderedPageBreak/>
        <w:t xml:space="preserve">Целевые показатели развития систем электроснабжения </w:t>
      </w:r>
      <w:r w:rsidRPr="00035D34">
        <w:rPr>
          <w:b/>
        </w:rPr>
        <w:br/>
        <w:t xml:space="preserve">СП </w:t>
      </w:r>
      <w:r w:rsidR="00070D79">
        <w:rPr>
          <w:b/>
        </w:rPr>
        <w:t>Миловский</w:t>
      </w:r>
      <w:r w:rsidR="00AB0B46" w:rsidRPr="00035D34">
        <w:rPr>
          <w:b/>
        </w:rPr>
        <w:t xml:space="preserve"> сельсовет</w:t>
      </w:r>
      <w:r w:rsidRPr="00035D34">
        <w:rPr>
          <w:b/>
        </w:rPr>
        <w:t>.</w:t>
      </w:r>
    </w:p>
    <w:tbl>
      <w:tblPr>
        <w:tblW w:w="97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416"/>
        <w:gridCol w:w="4677"/>
      </w:tblGrid>
      <w:tr w:rsidR="00C302DA" w:rsidRPr="00035D34" w:rsidTr="00104A96">
        <w:tc>
          <w:tcPr>
            <w:tcW w:w="654" w:type="dxa"/>
            <w:shd w:val="clear" w:color="auto" w:fill="auto"/>
            <w:vAlign w:val="center"/>
          </w:tcPr>
          <w:p w:rsidR="000A060C" w:rsidRPr="00035D34" w:rsidRDefault="000A060C" w:rsidP="00C302DA">
            <w:pPr>
              <w:pStyle w:val="a0"/>
              <w:spacing w:after="0"/>
              <w:ind w:left="57" w:right="57"/>
              <w:jc w:val="center"/>
              <w:rPr>
                <w:sz w:val="24"/>
              </w:rPr>
            </w:pPr>
            <w:r w:rsidRPr="00035D34">
              <w:rPr>
                <w:sz w:val="24"/>
              </w:rPr>
              <w:t>№ п/п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0A060C" w:rsidRPr="00035D34" w:rsidRDefault="000A060C" w:rsidP="00C302DA">
            <w:pPr>
              <w:pStyle w:val="a0"/>
              <w:spacing w:after="0"/>
              <w:ind w:left="57" w:right="57"/>
              <w:jc w:val="center"/>
              <w:rPr>
                <w:sz w:val="24"/>
              </w:rPr>
            </w:pPr>
            <w:r w:rsidRPr="00035D34">
              <w:rPr>
                <w:sz w:val="24"/>
              </w:rPr>
              <w:t>Наименование показателя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A060C" w:rsidRPr="00035D34" w:rsidRDefault="000A060C" w:rsidP="00C302DA">
            <w:pPr>
              <w:pStyle w:val="a0"/>
              <w:spacing w:after="0"/>
              <w:ind w:left="57" w:right="57"/>
              <w:jc w:val="center"/>
              <w:rPr>
                <w:sz w:val="24"/>
              </w:rPr>
            </w:pPr>
            <w:r w:rsidRPr="00035D34">
              <w:rPr>
                <w:sz w:val="24"/>
              </w:rPr>
              <w:t>Способ достижения</w:t>
            </w:r>
          </w:p>
        </w:tc>
      </w:tr>
      <w:tr w:rsidR="00C302DA" w:rsidRPr="00035D34" w:rsidTr="00104A96">
        <w:trPr>
          <w:trHeight w:val="1368"/>
        </w:trPr>
        <w:tc>
          <w:tcPr>
            <w:tcW w:w="654" w:type="dxa"/>
            <w:shd w:val="clear" w:color="auto" w:fill="auto"/>
            <w:vAlign w:val="center"/>
          </w:tcPr>
          <w:p w:rsidR="000A060C" w:rsidRPr="00035D34" w:rsidRDefault="000A060C" w:rsidP="00070D79">
            <w:pPr>
              <w:pStyle w:val="11"/>
            </w:pPr>
            <w:r w:rsidRPr="00035D34">
              <w:t>1.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0A060C" w:rsidRPr="00035D34" w:rsidRDefault="000A060C" w:rsidP="00C302DA">
            <w:pPr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Повышение надежности системы электроснабжения сельского поселения.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A060C" w:rsidRPr="00035D34" w:rsidRDefault="000A060C" w:rsidP="00C302DA">
            <w:pPr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Реконструкция существующих трансформаторных подстанций.</w:t>
            </w:r>
          </w:p>
          <w:p w:rsidR="000A060C" w:rsidRPr="00035D34" w:rsidRDefault="000A060C" w:rsidP="00C302DA">
            <w:pPr>
              <w:pStyle w:val="a0"/>
              <w:spacing w:after="0"/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Реконструкция существующих сетей электроснабжения.</w:t>
            </w:r>
          </w:p>
        </w:tc>
      </w:tr>
      <w:tr w:rsidR="00C302DA" w:rsidRPr="00035D34" w:rsidTr="00104A96">
        <w:trPr>
          <w:trHeight w:val="3226"/>
        </w:trPr>
        <w:tc>
          <w:tcPr>
            <w:tcW w:w="654" w:type="dxa"/>
            <w:shd w:val="clear" w:color="auto" w:fill="auto"/>
            <w:vAlign w:val="center"/>
          </w:tcPr>
          <w:p w:rsidR="000A060C" w:rsidRPr="00035D34" w:rsidRDefault="000A060C" w:rsidP="00070D79">
            <w:pPr>
              <w:pStyle w:val="11"/>
            </w:pPr>
            <w:r w:rsidRPr="00035D34">
              <w:t>2.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0A060C" w:rsidRPr="00035D34" w:rsidRDefault="000A060C" w:rsidP="00C302DA">
            <w:pPr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Обеспечение возрастающих нагрузок существующей застройки.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A060C" w:rsidRPr="00035D34" w:rsidRDefault="000A060C" w:rsidP="00C302DA">
            <w:pPr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 xml:space="preserve">Реконструкция существующих трансформаторных подстанций, </w:t>
            </w:r>
            <w:r w:rsidR="00035D34" w:rsidRPr="00035D34">
              <w:rPr>
                <w:sz w:val="24"/>
              </w:rPr>
              <w:t>с заменых трансформаторов</w:t>
            </w:r>
            <w:r w:rsidRPr="00035D34">
              <w:rPr>
                <w:sz w:val="24"/>
              </w:rPr>
              <w:t xml:space="preserve"> на более мощные.</w:t>
            </w:r>
          </w:p>
          <w:p w:rsidR="000A060C" w:rsidRPr="00035D34" w:rsidRDefault="000A060C" w:rsidP="00C302DA">
            <w:pPr>
              <w:pStyle w:val="a0"/>
              <w:spacing w:after="0"/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Реконструкция существующих сетей электроснабжения.</w:t>
            </w:r>
          </w:p>
          <w:p w:rsidR="000A060C" w:rsidRPr="00035D34" w:rsidRDefault="000A060C" w:rsidP="00C302DA">
            <w:pPr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Строительство новых трансформаторных подстанций.</w:t>
            </w:r>
          </w:p>
          <w:p w:rsidR="000A060C" w:rsidRPr="00035D34" w:rsidRDefault="000A060C" w:rsidP="00C302DA">
            <w:pPr>
              <w:pStyle w:val="a0"/>
              <w:spacing w:after="0"/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Строительство новых распределительных пунктов.</w:t>
            </w:r>
          </w:p>
          <w:p w:rsidR="000A060C" w:rsidRPr="00035D34" w:rsidRDefault="000A060C" w:rsidP="00C302DA">
            <w:pPr>
              <w:pStyle w:val="a0"/>
              <w:spacing w:after="0"/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Строительство линий электропередач.</w:t>
            </w:r>
          </w:p>
        </w:tc>
      </w:tr>
      <w:tr w:rsidR="00C302DA" w:rsidRPr="00035D34" w:rsidTr="00104A96">
        <w:trPr>
          <w:trHeight w:val="1314"/>
        </w:trPr>
        <w:tc>
          <w:tcPr>
            <w:tcW w:w="654" w:type="dxa"/>
            <w:shd w:val="clear" w:color="auto" w:fill="auto"/>
            <w:vAlign w:val="center"/>
          </w:tcPr>
          <w:p w:rsidR="000A060C" w:rsidRPr="00035D34" w:rsidRDefault="000A060C" w:rsidP="00070D79">
            <w:pPr>
              <w:pStyle w:val="11"/>
            </w:pPr>
            <w:r w:rsidRPr="00035D34">
              <w:t>3.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0A060C" w:rsidRPr="00035D34" w:rsidRDefault="000A060C" w:rsidP="00C302DA">
            <w:pPr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Повышение энергетической эффективности систем электроснабжения, сокращение потерь электроэнергии при ее передаче.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A060C" w:rsidRPr="00035D34" w:rsidRDefault="000A060C" w:rsidP="00C302DA">
            <w:pPr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Установка автоматических систем управления, распределительных пунктов и трансформаторных подстанций, монтаж самонесущих изолированных проводов.</w:t>
            </w:r>
          </w:p>
        </w:tc>
      </w:tr>
      <w:tr w:rsidR="00C302DA" w:rsidRPr="00035D34" w:rsidTr="00104A96">
        <w:trPr>
          <w:trHeight w:val="1897"/>
        </w:trPr>
        <w:tc>
          <w:tcPr>
            <w:tcW w:w="654" w:type="dxa"/>
            <w:shd w:val="clear" w:color="auto" w:fill="auto"/>
            <w:vAlign w:val="center"/>
          </w:tcPr>
          <w:p w:rsidR="000A060C" w:rsidRPr="00035D34" w:rsidRDefault="000A060C" w:rsidP="00070D79">
            <w:pPr>
              <w:pStyle w:val="11"/>
            </w:pPr>
            <w:r w:rsidRPr="00035D34">
              <w:t>4.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0A060C" w:rsidRPr="00035D34" w:rsidRDefault="000A060C" w:rsidP="00C302DA">
            <w:pPr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Обеспечение подключения к сетям централизованного электроснабжения объектов планируемой жилой застройки.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A060C" w:rsidRPr="00035D34" w:rsidRDefault="000A060C" w:rsidP="00C302DA">
            <w:pPr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Строительство новых трансформаторных подстанций на территориях нового строительства.</w:t>
            </w:r>
          </w:p>
          <w:p w:rsidR="000A060C" w:rsidRPr="00035D34" w:rsidRDefault="000A060C" w:rsidP="00C302DA">
            <w:pPr>
              <w:pStyle w:val="a0"/>
              <w:spacing w:after="0"/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Строительство новых распределительных пунктов.</w:t>
            </w:r>
          </w:p>
          <w:p w:rsidR="000A060C" w:rsidRPr="00035D34" w:rsidRDefault="000A060C" w:rsidP="00C302DA">
            <w:pPr>
              <w:pStyle w:val="a0"/>
              <w:spacing w:after="0"/>
              <w:ind w:left="57" w:right="57"/>
              <w:jc w:val="left"/>
              <w:rPr>
                <w:sz w:val="24"/>
              </w:rPr>
            </w:pPr>
            <w:r w:rsidRPr="00035D34">
              <w:rPr>
                <w:sz w:val="24"/>
              </w:rPr>
              <w:t>Строительство линий электропередач.</w:t>
            </w:r>
          </w:p>
        </w:tc>
      </w:tr>
    </w:tbl>
    <w:p w:rsidR="007F150C" w:rsidRPr="00BB0C95" w:rsidRDefault="007F150C">
      <w:pPr>
        <w:jc w:val="left"/>
        <w:rPr>
          <w:b/>
          <w:szCs w:val="28"/>
          <w:highlight w:val="yellow"/>
        </w:rPr>
      </w:pPr>
    </w:p>
    <w:p w:rsidR="00685C37" w:rsidRPr="00523FD9" w:rsidRDefault="000C75C9" w:rsidP="004930F7">
      <w:pPr>
        <w:pStyle w:val="1"/>
        <w:numPr>
          <w:ilvl w:val="0"/>
          <w:numId w:val="49"/>
        </w:numPr>
      </w:pPr>
      <w:r w:rsidRPr="004930F7">
        <w:rPr>
          <w:highlight w:val="yellow"/>
        </w:rPr>
        <w:br w:type="page"/>
      </w:r>
      <w:bookmarkStart w:id="28" w:name="_Toc425163578"/>
      <w:r w:rsidR="00685C37" w:rsidRPr="00523FD9">
        <w:lastRenderedPageBreak/>
        <w:t>Программа инвестиционных проектов, обеспечивающих достижение целевых показателей</w:t>
      </w:r>
      <w:bookmarkEnd w:id="28"/>
      <w:r w:rsidR="006534E1">
        <w:t>.</w:t>
      </w:r>
    </w:p>
    <w:p w:rsidR="000F6492" w:rsidRPr="00BB0C95" w:rsidRDefault="000F6492" w:rsidP="00DF2564">
      <w:pPr>
        <w:pStyle w:val="a4"/>
        <w:keepNext/>
        <w:keepLines/>
        <w:numPr>
          <w:ilvl w:val="0"/>
          <w:numId w:val="1"/>
        </w:numPr>
        <w:spacing w:before="240" w:after="240" w:line="276" w:lineRule="auto"/>
        <w:contextualSpacing w:val="0"/>
        <w:outlineLvl w:val="1"/>
        <w:rPr>
          <w:b/>
          <w:vanish/>
          <w:szCs w:val="28"/>
          <w:highlight w:val="yellow"/>
        </w:rPr>
      </w:pPr>
      <w:bookmarkStart w:id="29" w:name="_Toc393710615"/>
      <w:bookmarkStart w:id="30" w:name="_Toc396987764"/>
      <w:bookmarkStart w:id="31" w:name="_Toc399829743"/>
      <w:bookmarkStart w:id="32" w:name="_Toc399853523"/>
      <w:bookmarkStart w:id="33" w:name="_Toc399855083"/>
      <w:bookmarkStart w:id="34" w:name="_Toc422813483"/>
      <w:bookmarkStart w:id="35" w:name="_Toc425155324"/>
      <w:bookmarkStart w:id="36" w:name="_Toc425155404"/>
      <w:bookmarkStart w:id="37" w:name="_Toc42516357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0F6492" w:rsidRPr="00BB0C95" w:rsidRDefault="000F6492" w:rsidP="00DF2564">
      <w:pPr>
        <w:pStyle w:val="a4"/>
        <w:keepNext/>
        <w:keepLines/>
        <w:numPr>
          <w:ilvl w:val="0"/>
          <w:numId w:val="1"/>
        </w:numPr>
        <w:spacing w:before="240" w:after="240" w:line="276" w:lineRule="auto"/>
        <w:contextualSpacing w:val="0"/>
        <w:outlineLvl w:val="1"/>
        <w:rPr>
          <w:b/>
          <w:vanish/>
          <w:szCs w:val="28"/>
          <w:highlight w:val="yellow"/>
        </w:rPr>
      </w:pPr>
      <w:bookmarkStart w:id="38" w:name="_Toc393710616"/>
      <w:bookmarkStart w:id="39" w:name="_Toc396987765"/>
      <w:bookmarkStart w:id="40" w:name="_Toc399829744"/>
      <w:bookmarkStart w:id="41" w:name="_Toc399853524"/>
      <w:bookmarkStart w:id="42" w:name="_Toc399855084"/>
      <w:bookmarkStart w:id="43" w:name="_Toc422813484"/>
      <w:bookmarkStart w:id="44" w:name="_Toc425155325"/>
      <w:bookmarkStart w:id="45" w:name="_Toc425155405"/>
      <w:bookmarkStart w:id="46" w:name="_Toc42516358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0F6492" w:rsidRPr="00BB0C95" w:rsidRDefault="000F6492" w:rsidP="00DF2564">
      <w:pPr>
        <w:pStyle w:val="a4"/>
        <w:keepNext/>
        <w:keepLines/>
        <w:numPr>
          <w:ilvl w:val="0"/>
          <w:numId w:val="1"/>
        </w:numPr>
        <w:spacing w:before="240" w:after="240" w:line="276" w:lineRule="auto"/>
        <w:contextualSpacing w:val="0"/>
        <w:outlineLvl w:val="1"/>
        <w:rPr>
          <w:b/>
          <w:vanish/>
          <w:szCs w:val="28"/>
          <w:highlight w:val="yellow"/>
        </w:rPr>
      </w:pPr>
      <w:bookmarkStart w:id="47" w:name="_Toc393710617"/>
      <w:bookmarkStart w:id="48" w:name="_Toc396987766"/>
      <w:bookmarkStart w:id="49" w:name="_Toc399829745"/>
      <w:bookmarkStart w:id="50" w:name="_Toc399853525"/>
      <w:bookmarkStart w:id="51" w:name="_Toc399855085"/>
      <w:bookmarkStart w:id="52" w:name="_Toc422813485"/>
      <w:bookmarkStart w:id="53" w:name="_Toc425155326"/>
      <w:bookmarkStart w:id="54" w:name="_Toc425155406"/>
      <w:bookmarkStart w:id="55" w:name="_Toc425163581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685C37" w:rsidRPr="00C2629B" w:rsidRDefault="000F6492" w:rsidP="004930F7">
      <w:pPr>
        <w:pStyle w:val="2"/>
        <w:rPr>
          <w:rStyle w:val="a9"/>
          <w:b/>
          <w:szCs w:val="28"/>
        </w:rPr>
      </w:pPr>
      <w:bookmarkStart w:id="56" w:name="_Toc425163582"/>
      <w:r w:rsidRPr="00C2629B">
        <w:rPr>
          <w:rStyle w:val="a9"/>
          <w:b/>
          <w:szCs w:val="28"/>
        </w:rPr>
        <w:t>П</w:t>
      </w:r>
      <w:r w:rsidR="00685C37" w:rsidRPr="00C2629B">
        <w:rPr>
          <w:rStyle w:val="a9"/>
          <w:b/>
          <w:szCs w:val="28"/>
        </w:rPr>
        <w:t>рограмма инвестиционных проектов в теплоснабжении</w:t>
      </w:r>
      <w:r w:rsidR="0046289A" w:rsidRPr="00C2629B">
        <w:rPr>
          <w:rStyle w:val="a9"/>
          <w:b/>
          <w:szCs w:val="28"/>
        </w:rPr>
        <w:t>.</w:t>
      </w:r>
      <w:bookmarkEnd w:id="56"/>
    </w:p>
    <w:p w:rsidR="00C2629B" w:rsidRDefault="00A60CE0" w:rsidP="00104A96">
      <w:pPr>
        <w:pStyle w:val="af5"/>
        <w:ind w:left="567" w:right="-57"/>
        <w:rPr>
          <w:rFonts w:eastAsia="Arial"/>
        </w:rPr>
      </w:pPr>
      <w:r w:rsidRPr="00A60CE0">
        <w:rPr>
          <w:rFonts w:eastAsia="Arial"/>
        </w:rPr>
        <w:t xml:space="preserve">Теплоснабжение отдельно стоящих общественных зданий и секционной застройки на новых территориях </w:t>
      </w:r>
      <w:r>
        <w:rPr>
          <w:rFonts w:eastAsia="Arial"/>
        </w:rPr>
        <w:t xml:space="preserve">строительства </w:t>
      </w:r>
      <w:r w:rsidRPr="00A60CE0">
        <w:rPr>
          <w:rFonts w:eastAsia="Arial"/>
        </w:rPr>
        <w:t>предусматривается от автономных теплоисточников,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</w:t>
      </w:r>
      <w:r w:rsidR="00C2629B" w:rsidRPr="00A60CE0">
        <w:rPr>
          <w:rFonts w:eastAsia="Arial"/>
        </w:rPr>
        <w:t>.</w:t>
      </w:r>
      <w:r>
        <w:rPr>
          <w:rFonts w:eastAsia="Arial"/>
        </w:rPr>
        <w:t xml:space="preserve"> Количество и мощность источников теплоснабжения будет выявлена при </w:t>
      </w:r>
      <w:r w:rsidR="0091110A">
        <w:rPr>
          <w:rFonts w:eastAsia="Arial"/>
        </w:rPr>
        <w:t>разработке проектно-сметной документации</w:t>
      </w:r>
      <w:r>
        <w:rPr>
          <w:rFonts w:eastAsia="Arial"/>
        </w:rPr>
        <w:t>.</w:t>
      </w:r>
    </w:p>
    <w:p w:rsidR="004930F7" w:rsidRPr="00A60CE0" w:rsidRDefault="004930F7" w:rsidP="00104A96">
      <w:pPr>
        <w:pStyle w:val="af5"/>
        <w:ind w:left="567" w:right="-57"/>
        <w:rPr>
          <w:rFonts w:eastAsia="Arial"/>
        </w:rPr>
      </w:pPr>
    </w:p>
    <w:p w:rsidR="00685C37" w:rsidRPr="00A7090C" w:rsidRDefault="00CE0010" w:rsidP="004930F7">
      <w:pPr>
        <w:pStyle w:val="2"/>
        <w:rPr>
          <w:rStyle w:val="a9"/>
          <w:b/>
          <w:szCs w:val="28"/>
        </w:rPr>
      </w:pPr>
      <w:r w:rsidRPr="00A7090C">
        <w:rPr>
          <w:rStyle w:val="a9"/>
          <w:b/>
          <w:szCs w:val="28"/>
        </w:rPr>
        <w:t xml:space="preserve"> </w:t>
      </w:r>
      <w:bookmarkStart w:id="57" w:name="_Toc425163583"/>
      <w:r w:rsidR="000F6492" w:rsidRPr="00A7090C">
        <w:rPr>
          <w:rStyle w:val="a9"/>
          <w:b/>
          <w:szCs w:val="28"/>
        </w:rPr>
        <w:t>П</w:t>
      </w:r>
      <w:r w:rsidR="00685C37" w:rsidRPr="00A7090C">
        <w:rPr>
          <w:rStyle w:val="a9"/>
          <w:b/>
          <w:szCs w:val="28"/>
        </w:rPr>
        <w:t>ро</w:t>
      </w:r>
      <w:r w:rsidR="000C75C9" w:rsidRPr="00A7090C">
        <w:rPr>
          <w:rStyle w:val="a9"/>
          <w:b/>
          <w:szCs w:val="28"/>
        </w:rPr>
        <w:t>грамма инвестиционных проектов в системах</w:t>
      </w:r>
      <w:r w:rsidR="00685C37" w:rsidRPr="00A7090C">
        <w:rPr>
          <w:rStyle w:val="a9"/>
          <w:b/>
          <w:szCs w:val="28"/>
        </w:rPr>
        <w:t xml:space="preserve"> водоснабжени</w:t>
      </w:r>
      <w:r w:rsidR="001A6DC8" w:rsidRPr="00A7090C">
        <w:rPr>
          <w:rStyle w:val="a9"/>
          <w:b/>
          <w:szCs w:val="28"/>
        </w:rPr>
        <w:t>я</w:t>
      </w:r>
      <w:r w:rsidR="0046289A" w:rsidRPr="00A7090C">
        <w:rPr>
          <w:rStyle w:val="a9"/>
          <w:b/>
          <w:szCs w:val="28"/>
        </w:rPr>
        <w:t>.</w:t>
      </w:r>
      <w:bookmarkEnd w:id="57"/>
    </w:p>
    <w:p w:rsidR="00E10A02" w:rsidRPr="0017601A" w:rsidRDefault="00E10A02" w:rsidP="0017601A">
      <w:pPr>
        <w:pStyle w:val="af7"/>
        <w:ind w:left="567" w:right="-57"/>
      </w:pPr>
      <w:r w:rsidRPr="0017601A">
        <w:t>Централизованное водоснабжение территории сельсовета возможно по 2 вариантам:</w:t>
      </w:r>
    </w:p>
    <w:p w:rsidR="00E10A02" w:rsidRPr="0017601A" w:rsidRDefault="00E10A02" w:rsidP="0017601A">
      <w:pPr>
        <w:pStyle w:val="af7"/>
        <w:ind w:left="567" w:right="-57"/>
      </w:pPr>
      <w:r w:rsidRPr="0017601A">
        <w:t>от городских сетей ГО г.Уфа;</w:t>
      </w:r>
    </w:p>
    <w:p w:rsidR="00E10A02" w:rsidRPr="0017601A" w:rsidRDefault="00E10A02" w:rsidP="0017601A">
      <w:pPr>
        <w:pStyle w:val="af7"/>
        <w:ind w:left="567" w:right="-57"/>
      </w:pPr>
      <w:r w:rsidRPr="0017601A">
        <w:t>от Покровского водозабора при условии его реконструкции и доведения производительности до проектных мощностей, а также установка оборудования для получения воды питьевого качества в соответствии с действующими нормативами.</w:t>
      </w:r>
    </w:p>
    <w:p w:rsidR="00E10A02" w:rsidRPr="0017601A" w:rsidRDefault="00E10A02" w:rsidP="0017601A">
      <w:pPr>
        <w:pStyle w:val="af7"/>
        <w:ind w:left="567" w:right="-57"/>
      </w:pPr>
      <w:r w:rsidRPr="0017601A">
        <w:t>Сети проектируемого водопровода приняты из полиэтиленовых напорных труб ПЭ100 SDR17 питьевых по ГОСТ 18599-2001. Необходимость замены существующих сетей водопровода должна определяться гидравлическим расчетом (при несоответствии расчетны</w:t>
      </w:r>
      <w:r w:rsidR="0017601A" w:rsidRPr="0017601A">
        <w:t xml:space="preserve">м показателям диаметра существующей </w:t>
      </w:r>
      <w:r w:rsidRPr="0017601A">
        <w:t>сети) и справкой о техническом состоянии сетей — на последующих стадиях проектирования.</w:t>
      </w:r>
    </w:p>
    <w:p w:rsidR="00457B8F" w:rsidRPr="0017601A" w:rsidRDefault="00457B8F" w:rsidP="0017601A">
      <w:pPr>
        <w:pStyle w:val="af5"/>
        <w:ind w:left="567" w:right="-57"/>
      </w:pPr>
      <w:r w:rsidRPr="0017601A">
        <w:t>Подклю</w:t>
      </w:r>
      <w:r w:rsidRPr="0017601A">
        <w:rPr>
          <w:spacing w:val="-1"/>
        </w:rPr>
        <w:t>че</w:t>
      </w:r>
      <w:r w:rsidRPr="0017601A">
        <w:t>ние</w:t>
      </w:r>
      <w:r w:rsidRPr="0017601A">
        <w:rPr>
          <w:spacing w:val="8"/>
        </w:rPr>
        <w:t xml:space="preserve"> </w:t>
      </w:r>
      <w:r w:rsidRPr="0017601A">
        <w:t>пл</w:t>
      </w:r>
      <w:r w:rsidRPr="0017601A">
        <w:rPr>
          <w:spacing w:val="-1"/>
        </w:rPr>
        <w:t>а</w:t>
      </w:r>
      <w:r w:rsidRPr="0017601A">
        <w:rPr>
          <w:spacing w:val="-2"/>
        </w:rPr>
        <w:t>н</w:t>
      </w:r>
      <w:r w:rsidRPr="0017601A">
        <w:t>и</w:t>
      </w:r>
      <w:r w:rsidRPr="0017601A">
        <w:rPr>
          <w:spacing w:val="2"/>
        </w:rPr>
        <w:t>р</w:t>
      </w:r>
      <w:r w:rsidRPr="0017601A">
        <w:rPr>
          <w:spacing w:val="-5"/>
        </w:rPr>
        <w:t>у</w:t>
      </w:r>
      <w:r w:rsidRPr="0017601A">
        <w:rPr>
          <w:spacing w:val="1"/>
        </w:rPr>
        <w:t>е</w:t>
      </w:r>
      <w:r w:rsidRPr="0017601A">
        <w:rPr>
          <w:spacing w:val="-1"/>
        </w:rPr>
        <w:t>м</w:t>
      </w:r>
      <w:r w:rsidRPr="0017601A">
        <w:t>ых</w:t>
      </w:r>
      <w:r w:rsidRPr="0017601A">
        <w:rPr>
          <w:spacing w:val="11"/>
        </w:rPr>
        <w:t xml:space="preserve"> </w:t>
      </w:r>
      <w:r w:rsidRPr="0017601A">
        <w:t>площ</w:t>
      </w:r>
      <w:r w:rsidRPr="0017601A">
        <w:rPr>
          <w:spacing w:val="-1"/>
        </w:rPr>
        <w:t>а</w:t>
      </w:r>
      <w:r w:rsidRPr="0017601A">
        <w:t>док</w:t>
      </w:r>
      <w:r w:rsidRPr="0017601A">
        <w:rPr>
          <w:spacing w:val="7"/>
        </w:rPr>
        <w:t xml:space="preserve"> </w:t>
      </w:r>
      <w:r w:rsidRPr="0017601A">
        <w:t>нового</w:t>
      </w:r>
      <w:r w:rsidRPr="0017601A">
        <w:rPr>
          <w:spacing w:val="6"/>
        </w:rPr>
        <w:t xml:space="preserve"> </w:t>
      </w:r>
      <w:r w:rsidRPr="0017601A">
        <w:rPr>
          <w:spacing w:val="-1"/>
        </w:rPr>
        <w:t>с</w:t>
      </w:r>
      <w:r w:rsidRPr="0017601A">
        <w:t>троит</w:t>
      </w:r>
      <w:r w:rsidRPr="0017601A">
        <w:rPr>
          <w:spacing w:val="-1"/>
        </w:rPr>
        <w:t>е</w:t>
      </w:r>
      <w:r w:rsidRPr="0017601A">
        <w:t>ль</w:t>
      </w:r>
      <w:r w:rsidRPr="0017601A">
        <w:rPr>
          <w:spacing w:val="-1"/>
        </w:rPr>
        <w:t>с</w:t>
      </w:r>
      <w:r w:rsidRPr="0017601A">
        <w:t>тв</w:t>
      </w:r>
      <w:r w:rsidRPr="0017601A">
        <w:rPr>
          <w:spacing w:val="-2"/>
        </w:rPr>
        <w:t>а</w:t>
      </w:r>
      <w:r w:rsidRPr="0017601A">
        <w:t>,</w:t>
      </w:r>
      <w:r w:rsidRPr="0017601A">
        <w:rPr>
          <w:spacing w:val="9"/>
        </w:rPr>
        <w:t xml:space="preserve"> </w:t>
      </w:r>
      <w:r w:rsidRPr="0017601A">
        <w:t>р</w:t>
      </w:r>
      <w:r w:rsidRPr="0017601A">
        <w:rPr>
          <w:spacing w:val="-1"/>
        </w:rPr>
        <w:t>ас</w:t>
      </w:r>
      <w:r w:rsidRPr="0017601A">
        <w:t>пол</w:t>
      </w:r>
      <w:r w:rsidRPr="0017601A">
        <w:rPr>
          <w:spacing w:val="-1"/>
        </w:rPr>
        <w:t>а</w:t>
      </w:r>
      <w:r w:rsidRPr="0017601A">
        <w:t>г</w:t>
      </w:r>
      <w:r w:rsidRPr="0017601A">
        <w:rPr>
          <w:spacing w:val="-1"/>
        </w:rPr>
        <w:t>аем</w:t>
      </w:r>
      <w:r w:rsidRPr="0017601A">
        <w:t>ых</w:t>
      </w:r>
      <w:r w:rsidRPr="0017601A">
        <w:rPr>
          <w:spacing w:val="11"/>
        </w:rPr>
        <w:t xml:space="preserve"> </w:t>
      </w:r>
      <w:r w:rsidRPr="0017601A">
        <w:t>на</w:t>
      </w:r>
      <w:r w:rsidRPr="0017601A">
        <w:rPr>
          <w:spacing w:val="8"/>
        </w:rPr>
        <w:t xml:space="preserve"> </w:t>
      </w:r>
      <w:r w:rsidRPr="0017601A">
        <w:t>т</w:t>
      </w:r>
      <w:r w:rsidRPr="0017601A">
        <w:rPr>
          <w:spacing w:val="-1"/>
        </w:rPr>
        <w:t>е</w:t>
      </w:r>
      <w:r w:rsidRPr="0017601A">
        <w:t>рритор</w:t>
      </w:r>
      <w:r w:rsidRPr="0017601A">
        <w:rPr>
          <w:spacing w:val="-2"/>
        </w:rPr>
        <w:t>и</w:t>
      </w:r>
      <w:r w:rsidRPr="0017601A">
        <w:t>и или</w:t>
      </w:r>
      <w:r w:rsidRPr="0017601A">
        <w:rPr>
          <w:spacing w:val="58"/>
        </w:rPr>
        <w:t xml:space="preserve"> </w:t>
      </w:r>
      <w:r w:rsidRPr="0017601A">
        <w:t>вбл</w:t>
      </w:r>
      <w:r w:rsidRPr="0017601A">
        <w:rPr>
          <w:spacing w:val="-2"/>
        </w:rPr>
        <w:t>и</w:t>
      </w:r>
      <w:r w:rsidRPr="0017601A">
        <w:t>зи</w:t>
      </w:r>
      <w:r w:rsidRPr="0017601A">
        <w:rPr>
          <w:spacing w:val="58"/>
        </w:rPr>
        <w:t xml:space="preserve"> </w:t>
      </w:r>
      <w:r w:rsidRPr="0017601A">
        <w:t>д</w:t>
      </w:r>
      <w:r w:rsidRPr="0017601A">
        <w:rPr>
          <w:spacing w:val="-1"/>
        </w:rPr>
        <w:t>е</w:t>
      </w:r>
      <w:r w:rsidRPr="0017601A">
        <w:t>й</w:t>
      </w:r>
      <w:r w:rsidRPr="0017601A">
        <w:rPr>
          <w:spacing w:val="-1"/>
        </w:rPr>
        <w:t>с</w:t>
      </w:r>
      <w:r w:rsidRPr="0017601A">
        <w:t>т</w:t>
      </w:r>
      <w:r w:rsidRPr="0017601A">
        <w:rPr>
          <w:spacing w:val="1"/>
        </w:rPr>
        <w:t>в</w:t>
      </w:r>
      <w:r w:rsidRPr="0017601A">
        <w:rPr>
          <w:spacing w:val="-8"/>
        </w:rPr>
        <w:t>у</w:t>
      </w:r>
      <w:r w:rsidRPr="0017601A">
        <w:rPr>
          <w:spacing w:val="2"/>
        </w:rPr>
        <w:t>ю</w:t>
      </w:r>
      <w:r w:rsidRPr="0017601A">
        <w:t>щих</w:t>
      </w:r>
      <w:r w:rsidRPr="0017601A">
        <w:rPr>
          <w:spacing w:val="59"/>
        </w:rPr>
        <w:t xml:space="preserve"> </w:t>
      </w:r>
      <w:r w:rsidRPr="0017601A">
        <w:rPr>
          <w:spacing w:val="-1"/>
        </w:rPr>
        <w:t>с</w:t>
      </w:r>
      <w:r w:rsidRPr="0017601A">
        <w:t>и</w:t>
      </w:r>
      <w:r w:rsidRPr="0017601A">
        <w:rPr>
          <w:spacing w:val="-1"/>
        </w:rPr>
        <w:t>с</w:t>
      </w:r>
      <w:r w:rsidRPr="0017601A">
        <w:t>т</w:t>
      </w:r>
      <w:r w:rsidRPr="0017601A">
        <w:rPr>
          <w:spacing w:val="-1"/>
        </w:rPr>
        <w:t>е</w:t>
      </w:r>
      <w:r w:rsidRPr="0017601A">
        <w:t>м</w:t>
      </w:r>
      <w:r w:rsidRPr="0017601A">
        <w:rPr>
          <w:spacing w:val="56"/>
        </w:rPr>
        <w:t xml:space="preserve"> </w:t>
      </w:r>
      <w:r w:rsidRPr="0017601A">
        <w:t>водо</w:t>
      </w:r>
      <w:r w:rsidRPr="0017601A">
        <w:rPr>
          <w:spacing w:val="-2"/>
        </w:rPr>
        <w:t>с</w:t>
      </w:r>
      <w:r w:rsidRPr="0017601A">
        <w:t>н</w:t>
      </w:r>
      <w:r w:rsidRPr="0017601A">
        <w:rPr>
          <w:spacing w:val="-1"/>
        </w:rPr>
        <w:t>а</w:t>
      </w:r>
      <w:r w:rsidRPr="0017601A">
        <w:t>бж</w:t>
      </w:r>
      <w:r w:rsidRPr="0017601A">
        <w:rPr>
          <w:spacing w:val="-1"/>
        </w:rPr>
        <w:t>е</w:t>
      </w:r>
      <w:r w:rsidRPr="0017601A">
        <w:t>ния,</w:t>
      </w:r>
      <w:r w:rsidRPr="0017601A">
        <w:rPr>
          <w:spacing w:val="57"/>
        </w:rPr>
        <w:t xml:space="preserve"> </w:t>
      </w:r>
      <w:r w:rsidRPr="0017601A">
        <w:t>пр</w:t>
      </w:r>
      <w:r w:rsidRPr="0017601A">
        <w:rPr>
          <w:spacing w:val="6"/>
        </w:rPr>
        <w:t>о</w:t>
      </w:r>
      <w:r w:rsidRPr="0017601A">
        <w:t>изво</w:t>
      </w:r>
      <w:r w:rsidRPr="0017601A">
        <w:rPr>
          <w:spacing w:val="-3"/>
        </w:rPr>
        <w:t>д</w:t>
      </w:r>
      <w:r w:rsidRPr="0017601A">
        <w:t>ит</w:t>
      </w:r>
      <w:r w:rsidRPr="0017601A">
        <w:rPr>
          <w:spacing w:val="-1"/>
        </w:rPr>
        <w:t>с</w:t>
      </w:r>
      <w:r w:rsidRPr="0017601A">
        <w:t>я</w:t>
      </w:r>
      <w:r w:rsidRPr="0017601A">
        <w:rPr>
          <w:spacing w:val="57"/>
        </w:rPr>
        <w:t xml:space="preserve"> </w:t>
      </w:r>
      <w:r w:rsidRPr="0017601A">
        <w:t>по</w:t>
      </w:r>
      <w:r w:rsidRPr="0017601A">
        <w:rPr>
          <w:spacing w:val="57"/>
        </w:rPr>
        <w:t xml:space="preserve"> </w:t>
      </w:r>
      <w:r w:rsidRPr="0017601A">
        <w:t>т</w:t>
      </w:r>
      <w:r w:rsidRPr="0017601A">
        <w:rPr>
          <w:spacing w:val="-1"/>
        </w:rPr>
        <w:t>е</w:t>
      </w:r>
      <w:r w:rsidRPr="0017601A">
        <w:rPr>
          <w:spacing w:val="2"/>
        </w:rPr>
        <w:t>х</w:t>
      </w:r>
      <w:r w:rsidRPr="0017601A">
        <w:rPr>
          <w:spacing w:val="-2"/>
        </w:rPr>
        <w:t>н</w:t>
      </w:r>
      <w:r w:rsidRPr="0017601A">
        <w:t>и</w:t>
      </w:r>
      <w:r w:rsidRPr="0017601A">
        <w:rPr>
          <w:spacing w:val="-1"/>
        </w:rPr>
        <w:t>чес</w:t>
      </w:r>
      <w:r w:rsidRPr="0017601A">
        <w:t>ким</w:t>
      </w:r>
      <w:r w:rsidRPr="0017601A">
        <w:rPr>
          <w:spacing w:val="59"/>
        </w:rPr>
        <w:t xml:space="preserve"> </w:t>
      </w:r>
      <w:r w:rsidRPr="0017601A">
        <w:rPr>
          <w:spacing w:val="-5"/>
        </w:rPr>
        <w:t>у</w:t>
      </w:r>
      <w:r w:rsidRPr="0017601A">
        <w:rPr>
          <w:spacing w:val="-1"/>
        </w:rPr>
        <w:t>с</w:t>
      </w:r>
      <w:r w:rsidRPr="0017601A">
        <w:t>л</w:t>
      </w:r>
      <w:r w:rsidRPr="0017601A">
        <w:rPr>
          <w:spacing w:val="2"/>
        </w:rPr>
        <w:t>о</w:t>
      </w:r>
      <w:r w:rsidRPr="0017601A">
        <w:t>виям вл</w:t>
      </w:r>
      <w:r w:rsidRPr="0017601A">
        <w:rPr>
          <w:spacing w:val="-2"/>
        </w:rPr>
        <w:t>а</w:t>
      </w:r>
      <w:r w:rsidRPr="0017601A">
        <w:t>д</w:t>
      </w:r>
      <w:r w:rsidRPr="0017601A">
        <w:rPr>
          <w:spacing w:val="-1"/>
        </w:rPr>
        <w:t>е</w:t>
      </w:r>
      <w:r w:rsidRPr="0017601A">
        <w:t>льц</w:t>
      </w:r>
      <w:r w:rsidRPr="0017601A">
        <w:rPr>
          <w:spacing w:val="-1"/>
        </w:rPr>
        <w:t>е</w:t>
      </w:r>
      <w:r w:rsidRPr="0017601A">
        <w:t xml:space="preserve">в </w:t>
      </w:r>
      <w:r w:rsidRPr="0017601A">
        <w:rPr>
          <w:spacing w:val="-1"/>
        </w:rPr>
        <w:t>в</w:t>
      </w:r>
      <w:r w:rsidRPr="0017601A">
        <w:t>одо</w:t>
      </w:r>
      <w:r w:rsidRPr="0017601A">
        <w:rPr>
          <w:spacing w:val="1"/>
        </w:rPr>
        <w:t>п</w:t>
      </w:r>
      <w:r w:rsidRPr="0017601A">
        <w:t>роводных</w:t>
      </w:r>
      <w:r w:rsidRPr="0017601A">
        <w:rPr>
          <w:spacing w:val="1"/>
        </w:rPr>
        <w:t xml:space="preserve"> </w:t>
      </w:r>
      <w:r w:rsidRPr="0017601A">
        <w:rPr>
          <w:spacing w:val="-1"/>
        </w:rPr>
        <w:t>с</w:t>
      </w:r>
      <w:r w:rsidRPr="0017601A">
        <w:t>оо</w:t>
      </w:r>
      <w:r w:rsidRPr="0017601A">
        <w:rPr>
          <w:spacing w:val="2"/>
        </w:rPr>
        <w:t>р</w:t>
      </w:r>
      <w:r w:rsidRPr="0017601A">
        <w:rPr>
          <w:spacing w:val="-8"/>
        </w:rPr>
        <w:t>у</w:t>
      </w:r>
      <w:r w:rsidRPr="0017601A">
        <w:rPr>
          <w:spacing w:val="1"/>
        </w:rPr>
        <w:t>ж</w:t>
      </w:r>
      <w:r w:rsidRPr="0017601A">
        <w:rPr>
          <w:spacing w:val="-1"/>
        </w:rPr>
        <w:t>е</w:t>
      </w:r>
      <w:r w:rsidRPr="0017601A">
        <w:t>ний.</w:t>
      </w:r>
    </w:p>
    <w:p w:rsidR="00390CA3" w:rsidRPr="004C001C" w:rsidRDefault="00457B8F" w:rsidP="004C001C">
      <w:pPr>
        <w:pStyle w:val="af5"/>
        <w:ind w:left="567" w:right="-57"/>
      </w:pPr>
      <w:r w:rsidRPr="0017601A">
        <w:t>Для</w:t>
      </w:r>
      <w:r w:rsidRPr="0017601A">
        <w:rPr>
          <w:spacing w:val="57"/>
        </w:rPr>
        <w:t xml:space="preserve"> </w:t>
      </w:r>
      <w:r w:rsidRPr="0017601A">
        <w:rPr>
          <w:spacing w:val="-5"/>
        </w:rPr>
        <w:t>у</w:t>
      </w:r>
      <w:r w:rsidRPr="0017601A">
        <w:rPr>
          <w:spacing w:val="4"/>
        </w:rPr>
        <w:t>л</w:t>
      </w:r>
      <w:r w:rsidRPr="0017601A">
        <w:rPr>
          <w:spacing w:val="-5"/>
        </w:rPr>
        <w:t>у</w:t>
      </w:r>
      <w:r w:rsidRPr="0017601A">
        <w:rPr>
          <w:spacing w:val="1"/>
        </w:rPr>
        <w:t>ч</w:t>
      </w:r>
      <w:r w:rsidRPr="0017601A">
        <w:t>ш</w:t>
      </w:r>
      <w:r w:rsidRPr="0017601A">
        <w:rPr>
          <w:spacing w:val="-1"/>
        </w:rPr>
        <w:t>е</w:t>
      </w:r>
      <w:r w:rsidRPr="0017601A">
        <w:t>ния</w:t>
      </w:r>
      <w:r w:rsidRPr="0017601A">
        <w:rPr>
          <w:spacing w:val="54"/>
        </w:rPr>
        <w:t xml:space="preserve"> </w:t>
      </w:r>
      <w:r w:rsidRPr="0017601A">
        <w:t>орг</w:t>
      </w:r>
      <w:r w:rsidRPr="0017601A">
        <w:rPr>
          <w:spacing w:val="-1"/>
        </w:rPr>
        <w:t>а</w:t>
      </w:r>
      <w:r w:rsidRPr="0017601A">
        <w:t>нол</w:t>
      </w:r>
      <w:r w:rsidRPr="0017601A">
        <w:rPr>
          <w:spacing w:val="-1"/>
        </w:rPr>
        <w:t>е</w:t>
      </w:r>
      <w:r w:rsidRPr="0017601A">
        <w:t>пти</w:t>
      </w:r>
      <w:r w:rsidRPr="0017601A">
        <w:rPr>
          <w:spacing w:val="-1"/>
        </w:rPr>
        <w:t>чес</w:t>
      </w:r>
      <w:r w:rsidRPr="0017601A">
        <w:t>к</w:t>
      </w:r>
      <w:r w:rsidRPr="0017601A">
        <w:rPr>
          <w:spacing w:val="-2"/>
        </w:rPr>
        <w:t>и</w:t>
      </w:r>
      <w:r w:rsidRPr="0017601A">
        <w:t>х</w:t>
      </w:r>
      <w:r w:rsidRPr="0017601A">
        <w:rPr>
          <w:spacing w:val="57"/>
        </w:rPr>
        <w:t xml:space="preserve"> </w:t>
      </w:r>
      <w:r w:rsidRPr="0017601A">
        <w:rPr>
          <w:spacing w:val="-1"/>
        </w:rPr>
        <w:t>с</w:t>
      </w:r>
      <w:r w:rsidRPr="0017601A">
        <w:t>вой</w:t>
      </w:r>
      <w:r w:rsidRPr="0017601A">
        <w:rPr>
          <w:spacing w:val="-1"/>
        </w:rPr>
        <w:t>с</w:t>
      </w:r>
      <w:r w:rsidRPr="0017601A">
        <w:t>тв</w:t>
      </w:r>
      <w:r w:rsidRPr="0017601A">
        <w:rPr>
          <w:spacing w:val="54"/>
        </w:rPr>
        <w:t xml:space="preserve"> </w:t>
      </w:r>
      <w:r w:rsidRPr="0017601A">
        <w:t>пи</w:t>
      </w:r>
      <w:r w:rsidRPr="0017601A">
        <w:rPr>
          <w:spacing w:val="-2"/>
        </w:rPr>
        <w:t>т</w:t>
      </w:r>
      <w:r w:rsidRPr="0017601A">
        <w:t>ь</w:t>
      </w:r>
      <w:r w:rsidRPr="0017601A">
        <w:rPr>
          <w:spacing w:val="-1"/>
        </w:rPr>
        <w:t>е</w:t>
      </w:r>
      <w:r w:rsidRPr="0017601A">
        <w:t>вой</w:t>
      </w:r>
      <w:r w:rsidRPr="0017601A">
        <w:rPr>
          <w:spacing w:val="55"/>
        </w:rPr>
        <w:t xml:space="preserve"> </w:t>
      </w:r>
      <w:r w:rsidRPr="0017601A">
        <w:t>воды</w:t>
      </w:r>
      <w:r w:rsidRPr="0017601A">
        <w:rPr>
          <w:spacing w:val="54"/>
        </w:rPr>
        <w:t xml:space="preserve"> </w:t>
      </w:r>
      <w:r w:rsidRPr="0017601A">
        <w:t>на</w:t>
      </w:r>
      <w:r w:rsidRPr="0017601A">
        <w:rPr>
          <w:spacing w:val="54"/>
        </w:rPr>
        <w:t xml:space="preserve"> </w:t>
      </w:r>
      <w:r w:rsidRPr="0017601A">
        <w:t>вс</w:t>
      </w:r>
      <w:r w:rsidRPr="0017601A">
        <w:rPr>
          <w:spacing w:val="1"/>
        </w:rPr>
        <w:t>е</w:t>
      </w:r>
      <w:r w:rsidRPr="0017601A">
        <w:t>х</w:t>
      </w:r>
      <w:r w:rsidRPr="0017601A">
        <w:rPr>
          <w:spacing w:val="57"/>
        </w:rPr>
        <w:t xml:space="preserve"> </w:t>
      </w:r>
      <w:r w:rsidRPr="0017601A">
        <w:t>водоз</w:t>
      </w:r>
      <w:r w:rsidRPr="0017601A">
        <w:rPr>
          <w:spacing w:val="-1"/>
        </w:rPr>
        <w:t>а</w:t>
      </w:r>
      <w:r w:rsidRPr="0017601A">
        <w:t>бор</w:t>
      </w:r>
      <w:r w:rsidRPr="0017601A">
        <w:rPr>
          <w:spacing w:val="1"/>
        </w:rPr>
        <w:t>н</w:t>
      </w:r>
      <w:r w:rsidRPr="0017601A">
        <w:rPr>
          <w:spacing w:val="-3"/>
        </w:rPr>
        <w:t>ы</w:t>
      </w:r>
      <w:r w:rsidRPr="0017601A">
        <w:t>х</w:t>
      </w:r>
      <w:r w:rsidRPr="0017601A">
        <w:rPr>
          <w:spacing w:val="59"/>
        </w:rPr>
        <w:t xml:space="preserve"> </w:t>
      </w:r>
      <w:r w:rsidRPr="0017601A">
        <w:rPr>
          <w:spacing w:val="-8"/>
        </w:rPr>
        <w:t>у</w:t>
      </w:r>
      <w:r w:rsidRPr="0017601A">
        <w:t>зл</w:t>
      </w:r>
      <w:r w:rsidRPr="0017601A">
        <w:rPr>
          <w:spacing w:val="-1"/>
        </w:rPr>
        <w:t>а</w:t>
      </w:r>
      <w:r w:rsidRPr="0017601A">
        <w:t xml:space="preserve">х </w:t>
      </w:r>
      <w:r w:rsidRPr="0017601A">
        <w:rPr>
          <w:spacing w:val="-1"/>
        </w:rPr>
        <w:t>с</w:t>
      </w:r>
      <w:r w:rsidRPr="0017601A">
        <w:t>л</w:t>
      </w:r>
      <w:r w:rsidRPr="0017601A">
        <w:rPr>
          <w:spacing w:val="-1"/>
        </w:rPr>
        <w:t>е</w:t>
      </w:r>
      <w:r w:rsidRPr="0017601A">
        <w:rPr>
          <w:spacing w:val="4"/>
        </w:rPr>
        <w:t>д</w:t>
      </w:r>
      <w:r w:rsidRPr="0017601A">
        <w:rPr>
          <w:spacing w:val="-5"/>
        </w:rPr>
        <w:t>у</w:t>
      </w:r>
      <w:r w:rsidRPr="0017601A">
        <w:rPr>
          <w:spacing w:val="-1"/>
        </w:rPr>
        <w:t>е</w:t>
      </w:r>
      <w:r w:rsidRPr="0017601A">
        <w:t>т</w:t>
      </w:r>
      <w:r w:rsidRPr="0017601A">
        <w:rPr>
          <w:spacing w:val="29"/>
        </w:rPr>
        <w:t xml:space="preserve"> </w:t>
      </w:r>
      <w:r w:rsidRPr="0017601A">
        <w:t>пр</w:t>
      </w:r>
      <w:r w:rsidRPr="0017601A">
        <w:rPr>
          <w:spacing w:val="-1"/>
        </w:rPr>
        <w:t>е</w:t>
      </w:r>
      <w:r w:rsidRPr="0017601A">
        <w:rPr>
          <w:spacing w:val="4"/>
        </w:rPr>
        <w:t>д</w:t>
      </w:r>
      <w:r w:rsidRPr="0017601A">
        <w:rPr>
          <w:spacing w:val="-5"/>
        </w:rPr>
        <w:t>у</w:t>
      </w:r>
      <w:r w:rsidRPr="0017601A">
        <w:rPr>
          <w:spacing w:val="-1"/>
        </w:rPr>
        <w:t>см</w:t>
      </w:r>
      <w:r w:rsidRPr="0017601A">
        <w:t>отр</w:t>
      </w:r>
      <w:r w:rsidRPr="0017601A">
        <w:rPr>
          <w:spacing w:val="-1"/>
        </w:rPr>
        <w:t>е</w:t>
      </w:r>
      <w:r w:rsidRPr="0017601A">
        <w:t>ть</w:t>
      </w:r>
      <w:r w:rsidRPr="0017601A">
        <w:rPr>
          <w:spacing w:val="31"/>
        </w:rPr>
        <w:t xml:space="preserve"> </w:t>
      </w:r>
      <w:r w:rsidRPr="0017601A">
        <w:t>водоподготов</w:t>
      </w:r>
      <w:r w:rsidRPr="0017601A">
        <w:rPr>
          <w:spacing w:val="2"/>
        </w:rPr>
        <w:t>к</w:t>
      </w:r>
      <w:r w:rsidRPr="0017601A">
        <w:t>у</w:t>
      </w:r>
      <w:r w:rsidRPr="0017601A">
        <w:rPr>
          <w:spacing w:val="21"/>
        </w:rPr>
        <w:t xml:space="preserve"> </w:t>
      </w:r>
      <w:r w:rsidRPr="0017601A">
        <w:t>в</w:t>
      </w:r>
      <w:r w:rsidRPr="0017601A">
        <w:rPr>
          <w:spacing w:val="30"/>
        </w:rPr>
        <w:t xml:space="preserve"> </w:t>
      </w:r>
      <w:r w:rsidRPr="0017601A">
        <w:rPr>
          <w:spacing w:val="-1"/>
        </w:rPr>
        <w:t>с</w:t>
      </w:r>
      <w:r w:rsidRPr="0017601A">
        <w:t>о</w:t>
      </w:r>
      <w:r w:rsidRPr="0017601A">
        <w:rPr>
          <w:spacing w:val="1"/>
        </w:rPr>
        <w:t>с</w:t>
      </w:r>
      <w:r w:rsidRPr="0017601A">
        <w:t>т</w:t>
      </w:r>
      <w:r w:rsidRPr="0017601A">
        <w:rPr>
          <w:spacing w:val="-1"/>
        </w:rPr>
        <w:t>а</w:t>
      </w:r>
      <w:r w:rsidRPr="0017601A">
        <w:t>ве</w:t>
      </w:r>
      <w:r w:rsidRPr="0017601A">
        <w:rPr>
          <w:spacing w:val="31"/>
        </w:rPr>
        <w:t xml:space="preserve"> </w:t>
      </w:r>
      <w:r w:rsidRPr="0017601A">
        <w:rPr>
          <w:spacing w:val="-5"/>
        </w:rPr>
        <w:t>у</w:t>
      </w:r>
      <w:r w:rsidRPr="0017601A">
        <w:rPr>
          <w:spacing w:val="-1"/>
        </w:rPr>
        <w:t>с</w:t>
      </w:r>
      <w:r w:rsidRPr="0017601A">
        <w:t>т</w:t>
      </w:r>
      <w:r w:rsidRPr="0017601A">
        <w:rPr>
          <w:spacing w:val="-1"/>
        </w:rPr>
        <w:t>а</w:t>
      </w:r>
      <w:r w:rsidRPr="0017601A">
        <w:t>новок</w:t>
      </w:r>
      <w:r w:rsidRPr="0017601A">
        <w:rPr>
          <w:spacing w:val="29"/>
        </w:rPr>
        <w:t xml:space="preserve"> </w:t>
      </w:r>
      <w:r w:rsidRPr="0017601A">
        <w:t>об</w:t>
      </w:r>
      <w:r w:rsidRPr="0017601A">
        <w:rPr>
          <w:spacing w:val="-1"/>
        </w:rPr>
        <w:t>е</w:t>
      </w:r>
      <w:r w:rsidRPr="0017601A">
        <w:t>зжел</w:t>
      </w:r>
      <w:r w:rsidRPr="0017601A">
        <w:rPr>
          <w:spacing w:val="-1"/>
        </w:rPr>
        <w:t>е</w:t>
      </w:r>
      <w:r w:rsidRPr="0017601A">
        <w:t>зив</w:t>
      </w:r>
      <w:r w:rsidRPr="0017601A">
        <w:rPr>
          <w:spacing w:val="-2"/>
        </w:rPr>
        <w:t>а</w:t>
      </w:r>
      <w:r w:rsidRPr="0017601A">
        <w:t>ния</w:t>
      </w:r>
      <w:r w:rsidRPr="0017601A">
        <w:rPr>
          <w:spacing w:val="28"/>
        </w:rPr>
        <w:t xml:space="preserve"> </w:t>
      </w:r>
      <w:r w:rsidRPr="0017601A">
        <w:t>и</w:t>
      </w:r>
      <w:r w:rsidRPr="0017601A">
        <w:rPr>
          <w:spacing w:val="29"/>
        </w:rPr>
        <w:t xml:space="preserve"> </w:t>
      </w:r>
      <w:r w:rsidRPr="0017601A">
        <w:t>об</w:t>
      </w:r>
      <w:r w:rsidRPr="0017601A">
        <w:rPr>
          <w:spacing w:val="-4"/>
        </w:rPr>
        <w:t>е</w:t>
      </w:r>
      <w:r w:rsidRPr="0017601A">
        <w:t>зз</w:t>
      </w:r>
      <w:r w:rsidRPr="0017601A">
        <w:rPr>
          <w:spacing w:val="-1"/>
        </w:rPr>
        <w:t>а</w:t>
      </w:r>
      <w:r w:rsidRPr="0017601A">
        <w:t>р</w:t>
      </w:r>
      <w:r w:rsidRPr="0017601A">
        <w:rPr>
          <w:spacing w:val="-1"/>
        </w:rPr>
        <w:t>а</w:t>
      </w:r>
      <w:r w:rsidRPr="0017601A">
        <w:t>жив</w:t>
      </w:r>
      <w:r w:rsidRPr="0017601A">
        <w:rPr>
          <w:spacing w:val="-2"/>
        </w:rPr>
        <w:t>а</w:t>
      </w:r>
      <w:r w:rsidRPr="0017601A">
        <w:t>ния воды.</w:t>
      </w:r>
      <w:r w:rsidRPr="0017601A">
        <w:rPr>
          <w:spacing w:val="18"/>
        </w:rPr>
        <w:t xml:space="preserve"> </w:t>
      </w:r>
      <w:r w:rsidRPr="0017601A">
        <w:t>Для</w:t>
      </w:r>
      <w:r w:rsidRPr="0017601A">
        <w:rPr>
          <w:spacing w:val="18"/>
        </w:rPr>
        <w:t xml:space="preserve"> </w:t>
      </w:r>
      <w:r w:rsidRPr="0017601A">
        <w:rPr>
          <w:spacing w:val="-1"/>
        </w:rPr>
        <w:t>с</w:t>
      </w:r>
      <w:r w:rsidRPr="0017601A">
        <w:t>н</w:t>
      </w:r>
      <w:r w:rsidRPr="0017601A">
        <w:rPr>
          <w:spacing w:val="2"/>
        </w:rPr>
        <w:t>и</w:t>
      </w:r>
      <w:r w:rsidRPr="0017601A">
        <w:t>ж</w:t>
      </w:r>
      <w:r w:rsidRPr="0017601A">
        <w:rPr>
          <w:spacing w:val="-2"/>
        </w:rPr>
        <w:t>е</w:t>
      </w:r>
      <w:r w:rsidRPr="0017601A">
        <w:t>ния</w:t>
      </w:r>
      <w:r w:rsidRPr="0017601A">
        <w:rPr>
          <w:spacing w:val="16"/>
        </w:rPr>
        <w:t xml:space="preserve"> </w:t>
      </w:r>
      <w:r w:rsidRPr="0017601A">
        <w:t>потерь</w:t>
      </w:r>
      <w:r w:rsidRPr="0017601A">
        <w:rPr>
          <w:spacing w:val="19"/>
        </w:rPr>
        <w:t xml:space="preserve"> </w:t>
      </w:r>
      <w:r w:rsidRPr="0017601A">
        <w:t>воды,</w:t>
      </w:r>
      <w:r w:rsidRPr="0017601A">
        <w:rPr>
          <w:spacing w:val="18"/>
        </w:rPr>
        <w:t xml:space="preserve"> </w:t>
      </w:r>
      <w:r w:rsidRPr="0017601A">
        <w:rPr>
          <w:spacing w:val="-1"/>
        </w:rPr>
        <w:t>с</w:t>
      </w:r>
      <w:r w:rsidRPr="0017601A">
        <w:t>вяз</w:t>
      </w:r>
      <w:r w:rsidRPr="0017601A">
        <w:rPr>
          <w:spacing w:val="-1"/>
        </w:rPr>
        <w:t>а</w:t>
      </w:r>
      <w:r w:rsidRPr="0017601A">
        <w:t>нн</w:t>
      </w:r>
      <w:r w:rsidRPr="0017601A">
        <w:rPr>
          <w:spacing w:val="-3"/>
        </w:rPr>
        <w:t>ы</w:t>
      </w:r>
      <w:r w:rsidRPr="0017601A">
        <w:t>х</w:t>
      </w:r>
      <w:r w:rsidRPr="0017601A">
        <w:rPr>
          <w:spacing w:val="21"/>
        </w:rPr>
        <w:t xml:space="preserve"> </w:t>
      </w:r>
      <w:r w:rsidRPr="0017601A">
        <w:t>с</w:t>
      </w:r>
      <w:r w:rsidRPr="0017601A">
        <w:rPr>
          <w:spacing w:val="18"/>
        </w:rPr>
        <w:t xml:space="preserve"> </w:t>
      </w:r>
      <w:r w:rsidRPr="0017601A">
        <w:t>н</w:t>
      </w:r>
      <w:r w:rsidRPr="0017601A">
        <w:rPr>
          <w:spacing w:val="-1"/>
        </w:rPr>
        <w:t>е</w:t>
      </w:r>
      <w:r w:rsidRPr="0017601A">
        <w:t>р</w:t>
      </w:r>
      <w:r w:rsidRPr="0017601A">
        <w:rPr>
          <w:spacing w:val="-1"/>
        </w:rPr>
        <w:t>а</w:t>
      </w:r>
      <w:r w:rsidRPr="0017601A">
        <w:t>ци</w:t>
      </w:r>
      <w:r w:rsidRPr="0017601A">
        <w:rPr>
          <w:spacing w:val="-3"/>
        </w:rPr>
        <w:t>о</w:t>
      </w:r>
      <w:r w:rsidRPr="0017601A">
        <w:t>н</w:t>
      </w:r>
      <w:r w:rsidRPr="0017601A">
        <w:rPr>
          <w:spacing w:val="-1"/>
        </w:rPr>
        <w:t>а</w:t>
      </w:r>
      <w:r w:rsidRPr="0017601A">
        <w:t>л</w:t>
      </w:r>
      <w:r w:rsidRPr="0017601A">
        <w:rPr>
          <w:spacing w:val="-2"/>
        </w:rPr>
        <w:t>ь</w:t>
      </w:r>
      <w:r w:rsidRPr="0017601A">
        <w:t>ным</w:t>
      </w:r>
      <w:r w:rsidRPr="0017601A">
        <w:rPr>
          <w:spacing w:val="17"/>
        </w:rPr>
        <w:t xml:space="preserve"> </w:t>
      </w:r>
      <w:r w:rsidRPr="0017601A">
        <w:rPr>
          <w:spacing w:val="-1"/>
        </w:rPr>
        <w:t>е</w:t>
      </w:r>
      <w:r w:rsidRPr="0017601A">
        <w:t>е</w:t>
      </w:r>
      <w:r w:rsidRPr="0017601A">
        <w:rPr>
          <w:spacing w:val="18"/>
        </w:rPr>
        <w:t xml:space="preserve"> </w:t>
      </w:r>
      <w:r w:rsidRPr="0017601A">
        <w:t>и</w:t>
      </w:r>
      <w:r w:rsidRPr="0017601A">
        <w:rPr>
          <w:spacing w:val="-1"/>
        </w:rPr>
        <w:t>с</w:t>
      </w:r>
      <w:r w:rsidRPr="0017601A">
        <w:t>пользов</w:t>
      </w:r>
      <w:r w:rsidRPr="0017601A">
        <w:rPr>
          <w:spacing w:val="-2"/>
        </w:rPr>
        <w:t>ан</w:t>
      </w:r>
      <w:r w:rsidRPr="0017601A">
        <w:t>и</w:t>
      </w:r>
      <w:r w:rsidRPr="0017601A">
        <w:rPr>
          <w:spacing w:val="-1"/>
        </w:rPr>
        <w:t>ем</w:t>
      </w:r>
      <w:r w:rsidRPr="0017601A">
        <w:t>,</w:t>
      </w:r>
      <w:r w:rsidRPr="0017601A">
        <w:rPr>
          <w:spacing w:val="23"/>
        </w:rPr>
        <w:t xml:space="preserve"> </w:t>
      </w:r>
      <w:r w:rsidRPr="0017601A">
        <w:t>у потр</w:t>
      </w:r>
      <w:r w:rsidRPr="0017601A">
        <w:rPr>
          <w:spacing w:val="-1"/>
        </w:rPr>
        <w:t>е</w:t>
      </w:r>
      <w:r w:rsidRPr="0017601A">
        <w:t>б</w:t>
      </w:r>
      <w:r w:rsidRPr="0017601A">
        <w:rPr>
          <w:spacing w:val="1"/>
        </w:rPr>
        <w:t>и</w:t>
      </w:r>
      <w:r w:rsidRPr="0017601A">
        <w:t>т</w:t>
      </w:r>
      <w:r w:rsidRPr="0017601A">
        <w:rPr>
          <w:spacing w:val="-1"/>
        </w:rPr>
        <w:t>е</w:t>
      </w:r>
      <w:r w:rsidRPr="0017601A">
        <w:t>л</w:t>
      </w:r>
      <w:r w:rsidRPr="0017601A">
        <w:rPr>
          <w:spacing w:val="-1"/>
        </w:rPr>
        <w:t>е</w:t>
      </w:r>
      <w:r w:rsidRPr="0017601A">
        <w:t>й</w:t>
      </w:r>
      <w:r w:rsidRPr="0017601A">
        <w:rPr>
          <w:spacing w:val="-2"/>
        </w:rPr>
        <w:t xml:space="preserve"> </w:t>
      </w:r>
      <w:r w:rsidRPr="0017601A">
        <w:t>пов</w:t>
      </w:r>
      <w:r w:rsidRPr="0017601A">
        <w:rPr>
          <w:spacing w:val="-2"/>
        </w:rPr>
        <w:t>с</w:t>
      </w:r>
      <w:r w:rsidRPr="0017601A">
        <w:rPr>
          <w:spacing w:val="-1"/>
        </w:rPr>
        <w:t>ем</w:t>
      </w:r>
      <w:r w:rsidRPr="0017601A">
        <w:rPr>
          <w:spacing w:val="1"/>
        </w:rPr>
        <w:t>ес</w:t>
      </w:r>
      <w:r w:rsidRPr="0017601A">
        <w:t>тно</w:t>
      </w:r>
      <w:r w:rsidRPr="0017601A">
        <w:rPr>
          <w:spacing w:val="2"/>
        </w:rPr>
        <w:t xml:space="preserve"> </w:t>
      </w:r>
      <w:r w:rsidRPr="0017601A">
        <w:rPr>
          <w:spacing w:val="-5"/>
        </w:rPr>
        <w:t>у</w:t>
      </w:r>
      <w:r w:rsidRPr="0017601A">
        <w:rPr>
          <w:spacing w:val="-1"/>
        </w:rPr>
        <w:t>с</w:t>
      </w:r>
      <w:r w:rsidRPr="0017601A">
        <w:t>т</w:t>
      </w:r>
      <w:r w:rsidRPr="0017601A">
        <w:rPr>
          <w:spacing w:val="-1"/>
        </w:rPr>
        <w:t>а</w:t>
      </w:r>
      <w:r w:rsidRPr="0017601A">
        <w:t>н</w:t>
      </w:r>
      <w:r w:rsidRPr="0017601A">
        <w:rPr>
          <w:spacing w:val="-1"/>
        </w:rPr>
        <w:t>а</w:t>
      </w:r>
      <w:r w:rsidRPr="0017601A">
        <w:t>влив</w:t>
      </w:r>
      <w:r w:rsidRPr="0017601A">
        <w:rPr>
          <w:spacing w:val="-2"/>
        </w:rPr>
        <w:t>а</w:t>
      </w:r>
      <w:r w:rsidRPr="0017601A">
        <w:t>ют</w:t>
      </w:r>
      <w:r w:rsidRPr="0017601A">
        <w:rPr>
          <w:spacing w:val="-1"/>
        </w:rPr>
        <w:t>с</w:t>
      </w:r>
      <w:r w:rsidRPr="0017601A">
        <w:t xml:space="preserve">я </w:t>
      </w:r>
      <w:r w:rsidRPr="0017601A">
        <w:rPr>
          <w:spacing w:val="-1"/>
        </w:rPr>
        <w:t>с</w:t>
      </w:r>
      <w:r w:rsidRPr="0017601A">
        <w:rPr>
          <w:spacing w:val="1"/>
        </w:rPr>
        <w:t>ч</w:t>
      </w:r>
      <w:r w:rsidRPr="0017601A">
        <w:rPr>
          <w:spacing w:val="-1"/>
        </w:rPr>
        <w:t>е</w:t>
      </w:r>
      <w:r w:rsidRPr="0017601A">
        <w:t>т</w:t>
      </w:r>
      <w:r w:rsidRPr="0017601A">
        <w:rPr>
          <w:spacing w:val="-1"/>
        </w:rPr>
        <w:t>ч</w:t>
      </w:r>
      <w:r w:rsidRPr="0017601A">
        <w:t>ики</w:t>
      </w:r>
      <w:r w:rsidRPr="0017601A">
        <w:rPr>
          <w:spacing w:val="3"/>
        </w:rPr>
        <w:t xml:space="preserve"> </w:t>
      </w:r>
      <w:r w:rsidRPr="0017601A">
        <w:rPr>
          <w:spacing w:val="-8"/>
        </w:rPr>
        <w:t>у</w:t>
      </w:r>
      <w:r w:rsidRPr="0017601A">
        <w:rPr>
          <w:spacing w:val="1"/>
        </w:rPr>
        <w:t>ч</w:t>
      </w:r>
      <w:r w:rsidRPr="0017601A">
        <w:rPr>
          <w:spacing w:val="-1"/>
        </w:rPr>
        <w:t>е</w:t>
      </w:r>
      <w:r w:rsidRPr="0017601A">
        <w:t>та</w:t>
      </w:r>
      <w:r w:rsidRPr="0017601A">
        <w:rPr>
          <w:spacing w:val="-1"/>
        </w:rPr>
        <w:t xml:space="preserve"> </w:t>
      </w:r>
      <w:r w:rsidRPr="0017601A">
        <w:t>р</w:t>
      </w:r>
      <w:r w:rsidRPr="0017601A">
        <w:rPr>
          <w:spacing w:val="1"/>
        </w:rPr>
        <w:t>а</w:t>
      </w:r>
      <w:r w:rsidRPr="0017601A">
        <w:rPr>
          <w:spacing w:val="-1"/>
        </w:rPr>
        <w:t>с</w:t>
      </w:r>
      <w:r w:rsidRPr="0017601A">
        <w:rPr>
          <w:spacing w:val="2"/>
        </w:rPr>
        <w:t>х</w:t>
      </w:r>
      <w:r w:rsidRPr="0017601A">
        <w:t>ода</w:t>
      </w:r>
      <w:r w:rsidRPr="0017601A">
        <w:rPr>
          <w:spacing w:val="-1"/>
        </w:rPr>
        <w:t xml:space="preserve"> </w:t>
      </w:r>
      <w:r w:rsidRPr="0017601A">
        <w:t>воды.</w:t>
      </w:r>
    </w:p>
    <w:p w:rsidR="00390CA3" w:rsidRPr="00820F2E" w:rsidRDefault="00390CA3" w:rsidP="004930F7">
      <w:pPr>
        <w:pStyle w:val="2"/>
        <w:rPr>
          <w:rStyle w:val="a9"/>
          <w:szCs w:val="28"/>
        </w:rPr>
      </w:pPr>
      <w:r w:rsidRPr="00BB0C95">
        <w:rPr>
          <w:highlight w:val="yellow"/>
        </w:rPr>
        <w:br w:type="page"/>
      </w:r>
      <w:r w:rsidR="00457B8F" w:rsidRPr="00820F2E">
        <w:lastRenderedPageBreak/>
        <w:t xml:space="preserve"> </w:t>
      </w:r>
      <w:bookmarkStart w:id="58" w:name="_Toc425163584"/>
      <w:r w:rsidR="007E37AF" w:rsidRPr="00820F2E">
        <w:rPr>
          <w:rStyle w:val="a9"/>
          <w:b/>
          <w:szCs w:val="28"/>
        </w:rPr>
        <w:t>Программа инвестиционных проектов в системах водоотведения.</w:t>
      </w:r>
      <w:bookmarkEnd w:id="58"/>
    </w:p>
    <w:p w:rsidR="0017601A" w:rsidRDefault="0017601A" w:rsidP="0017601A">
      <w:pPr>
        <w:pStyle w:val="aff"/>
        <w:spacing w:before="0" w:beforeAutospacing="0" w:after="0" w:line="276" w:lineRule="auto"/>
        <w:ind w:left="567" w:firstLine="567"/>
        <w:jc w:val="both"/>
        <w:rPr>
          <w:spacing w:val="-2"/>
          <w:sz w:val="28"/>
          <w:szCs w:val="28"/>
        </w:rPr>
      </w:pPr>
      <w:r w:rsidRPr="0017601A">
        <w:rPr>
          <w:spacing w:val="-2"/>
          <w:sz w:val="28"/>
          <w:szCs w:val="28"/>
        </w:rPr>
        <w:t>На территории сельсовета предусматриваются самотечные коллекторы</w:t>
      </w:r>
      <w:r>
        <w:rPr>
          <w:spacing w:val="-2"/>
          <w:sz w:val="28"/>
          <w:szCs w:val="28"/>
        </w:rPr>
        <w:t xml:space="preserve"> от объктов перспективной жилой и общественной застройки</w:t>
      </w:r>
      <w:r w:rsidRPr="0017601A">
        <w:rPr>
          <w:spacing w:val="-2"/>
          <w:sz w:val="28"/>
          <w:szCs w:val="28"/>
        </w:rPr>
        <w:t xml:space="preserve"> до проектируемых канализационных насосных станций, далее стоки по напорным коллекторам направляются на проектируемые БОС с.Жуково, либо в городские сети ГО г.Уфы.</w:t>
      </w:r>
    </w:p>
    <w:p w:rsidR="0017601A" w:rsidRPr="0017601A" w:rsidRDefault="0017601A" w:rsidP="0017601A">
      <w:pPr>
        <w:pStyle w:val="aff"/>
        <w:spacing w:before="0" w:beforeAutospacing="0" w:after="0" w:line="276" w:lineRule="auto"/>
        <w:ind w:left="567" w:firstLine="567"/>
        <w:jc w:val="both"/>
        <w:rPr>
          <w:spacing w:val="-2"/>
          <w:sz w:val="28"/>
          <w:szCs w:val="28"/>
        </w:rPr>
      </w:pPr>
      <w:r w:rsidRPr="0017601A">
        <w:rPr>
          <w:spacing w:val="-2"/>
          <w:sz w:val="28"/>
          <w:szCs w:val="28"/>
        </w:rPr>
        <w:t>Производительность проектируемых канализационных насосных станций, тип оборудования, серии типовых проектов, диаметры перемычек и расчетная схема водоотведения определяются на последующих стадиях проектирования.</w:t>
      </w:r>
    </w:p>
    <w:p w:rsidR="0017601A" w:rsidRPr="0017601A" w:rsidRDefault="0017601A" w:rsidP="0017601A">
      <w:pPr>
        <w:pStyle w:val="aff"/>
        <w:spacing w:before="0" w:beforeAutospacing="0" w:after="0" w:line="276" w:lineRule="auto"/>
        <w:ind w:left="567" w:firstLine="567"/>
        <w:jc w:val="both"/>
        <w:rPr>
          <w:spacing w:val="-2"/>
          <w:sz w:val="28"/>
          <w:szCs w:val="28"/>
        </w:rPr>
      </w:pPr>
      <w:r w:rsidRPr="0017601A">
        <w:rPr>
          <w:spacing w:val="-2"/>
          <w:sz w:val="28"/>
          <w:szCs w:val="28"/>
        </w:rPr>
        <w:t>Сети самотечной и напорной канализации приняты к прокладке из двухслойных гофрированных полипропиленовых труб «Wavin X–Stream». Диаметры трубопроводов рассчитываются на последующих этапах проектирования.</w:t>
      </w:r>
    </w:p>
    <w:p w:rsidR="007E37AF" w:rsidRPr="00820F2E" w:rsidRDefault="007E37AF" w:rsidP="0017601A">
      <w:pPr>
        <w:pStyle w:val="af5"/>
        <w:ind w:left="567"/>
      </w:pPr>
      <w:r w:rsidRPr="00820F2E">
        <w:t>Для</w:t>
      </w:r>
      <w:r w:rsidRPr="00820F2E">
        <w:rPr>
          <w:spacing w:val="23"/>
        </w:rPr>
        <w:t xml:space="preserve"> </w:t>
      </w:r>
      <w:r w:rsidRPr="00820F2E">
        <w:t>об</w:t>
      </w:r>
      <w:r w:rsidRPr="00820F2E">
        <w:rPr>
          <w:spacing w:val="-1"/>
        </w:rPr>
        <w:t>ес</w:t>
      </w:r>
      <w:r w:rsidRPr="00820F2E">
        <w:t>п</w:t>
      </w:r>
      <w:r w:rsidRPr="00820F2E">
        <w:rPr>
          <w:spacing w:val="-1"/>
        </w:rPr>
        <w:t>ече</w:t>
      </w:r>
      <w:r w:rsidRPr="00820F2E">
        <w:t>ния</w:t>
      </w:r>
      <w:r w:rsidRPr="00820F2E">
        <w:rPr>
          <w:spacing w:val="23"/>
        </w:rPr>
        <w:t xml:space="preserve"> </w:t>
      </w:r>
      <w:r w:rsidRPr="00820F2E">
        <w:t>при</w:t>
      </w:r>
      <w:r w:rsidRPr="00820F2E">
        <w:rPr>
          <w:spacing w:val="-4"/>
        </w:rPr>
        <w:t>е</w:t>
      </w:r>
      <w:r w:rsidRPr="00820F2E">
        <w:rPr>
          <w:spacing w:val="-1"/>
        </w:rPr>
        <w:t>м</w:t>
      </w:r>
      <w:r w:rsidRPr="00820F2E">
        <w:t>а</w:t>
      </w:r>
      <w:r w:rsidRPr="00820F2E">
        <w:rPr>
          <w:spacing w:val="22"/>
        </w:rPr>
        <w:t xml:space="preserve"> </w:t>
      </w:r>
      <w:r w:rsidRPr="00820F2E">
        <w:rPr>
          <w:spacing w:val="-1"/>
        </w:rPr>
        <w:t>с</w:t>
      </w:r>
      <w:r w:rsidRPr="00820F2E">
        <w:t>то</w:t>
      </w:r>
      <w:r w:rsidRPr="00820F2E">
        <w:rPr>
          <w:spacing w:val="-1"/>
        </w:rPr>
        <w:t>ч</w:t>
      </w:r>
      <w:r w:rsidRPr="00820F2E">
        <w:t>ных</w:t>
      </w:r>
      <w:r w:rsidRPr="00820F2E">
        <w:rPr>
          <w:spacing w:val="25"/>
        </w:rPr>
        <w:t xml:space="preserve"> </w:t>
      </w:r>
      <w:r w:rsidRPr="00820F2E">
        <w:t>вод</w:t>
      </w:r>
      <w:r w:rsidRPr="00820F2E">
        <w:rPr>
          <w:spacing w:val="23"/>
        </w:rPr>
        <w:t xml:space="preserve"> </w:t>
      </w:r>
      <w:r w:rsidRPr="00820F2E">
        <w:rPr>
          <w:spacing w:val="-3"/>
        </w:rPr>
        <w:t>о</w:t>
      </w:r>
      <w:r w:rsidRPr="00820F2E">
        <w:t>т</w:t>
      </w:r>
      <w:r w:rsidRPr="00820F2E">
        <w:rPr>
          <w:spacing w:val="24"/>
        </w:rPr>
        <w:t xml:space="preserve"> </w:t>
      </w:r>
      <w:r w:rsidR="0017601A">
        <w:rPr>
          <w:spacing w:val="-2"/>
        </w:rPr>
        <w:t>существующих</w:t>
      </w:r>
      <w:r w:rsidRPr="00820F2E">
        <w:rPr>
          <w:spacing w:val="25"/>
        </w:rPr>
        <w:t xml:space="preserve"> </w:t>
      </w:r>
      <w:r w:rsidRPr="00820F2E">
        <w:t>объ</w:t>
      </w:r>
      <w:r w:rsidRPr="00820F2E">
        <w:rPr>
          <w:spacing w:val="-1"/>
        </w:rPr>
        <w:t>е</w:t>
      </w:r>
      <w:r w:rsidRPr="00820F2E">
        <w:t>ктов</w:t>
      </w:r>
      <w:r w:rsidRPr="00820F2E">
        <w:rPr>
          <w:spacing w:val="20"/>
        </w:rPr>
        <w:t xml:space="preserve"> </w:t>
      </w:r>
      <w:r w:rsidRPr="00820F2E">
        <w:t>к</w:t>
      </w:r>
      <w:r w:rsidRPr="00820F2E">
        <w:rPr>
          <w:spacing w:val="-1"/>
        </w:rPr>
        <w:t>а</w:t>
      </w:r>
      <w:r w:rsidRPr="00820F2E">
        <w:t>н</w:t>
      </w:r>
      <w:r w:rsidRPr="00820F2E">
        <w:rPr>
          <w:spacing w:val="-1"/>
        </w:rPr>
        <w:t>а</w:t>
      </w:r>
      <w:r w:rsidRPr="00820F2E">
        <w:t>л</w:t>
      </w:r>
      <w:r w:rsidRPr="00820F2E">
        <w:rPr>
          <w:spacing w:val="-1"/>
        </w:rPr>
        <w:t>и</w:t>
      </w:r>
      <w:r w:rsidRPr="00820F2E">
        <w:t>зов</w:t>
      </w:r>
      <w:r w:rsidRPr="00820F2E">
        <w:rPr>
          <w:spacing w:val="-2"/>
        </w:rPr>
        <w:t>а</w:t>
      </w:r>
      <w:r w:rsidRPr="00820F2E">
        <w:t>ния</w:t>
      </w:r>
      <w:r w:rsidRPr="00820F2E">
        <w:rPr>
          <w:spacing w:val="21"/>
        </w:rPr>
        <w:t xml:space="preserve"> </w:t>
      </w:r>
      <w:r w:rsidRPr="00820F2E">
        <w:t>и</w:t>
      </w:r>
      <w:r w:rsidRPr="00820F2E">
        <w:rPr>
          <w:spacing w:val="22"/>
        </w:rPr>
        <w:t xml:space="preserve"> </w:t>
      </w:r>
      <w:r w:rsidRPr="00820F2E">
        <w:rPr>
          <w:spacing w:val="-2"/>
        </w:rPr>
        <w:t>и</w:t>
      </w:r>
      <w:r w:rsidRPr="00820F2E">
        <w:t>х о</w:t>
      </w:r>
      <w:r w:rsidRPr="00820F2E">
        <w:rPr>
          <w:spacing w:val="-1"/>
        </w:rPr>
        <w:t>ч</w:t>
      </w:r>
      <w:r w:rsidRPr="00820F2E">
        <w:t>и</w:t>
      </w:r>
      <w:r w:rsidRPr="00820F2E">
        <w:rPr>
          <w:spacing w:val="-1"/>
        </w:rPr>
        <w:t>с</w:t>
      </w:r>
      <w:r w:rsidRPr="00820F2E">
        <w:t>тки</w:t>
      </w:r>
      <w:r w:rsidRPr="00820F2E">
        <w:rPr>
          <w:spacing w:val="36"/>
        </w:rPr>
        <w:t xml:space="preserve"> </w:t>
      </w:r>
      <w:r w:rsidRPr="00820F2E">
        <w:t>пр</w:t>
      </w:r>
      <w:r w:rsidRPr="00820F2E">
        <w:rPr>
          <w:spacing w:val="-1"/>
        </w:rPr>
        <w:t>е</w:t>
      </w:r>
      <w:r w:rsidRPr="00820F2E">
        <w:t>длаг</w:t>
      </w:r>
      <w:r w:rsidRPr="00820F2E">
        <w:rPr>
          <w:spacing w:val="-2"/>
        </w:rPr>
        <w:t>а</w:t>
      </w:r>
      <w:r w:rsidRPr="00820F2E">
        <w:t>ют</w:t>
      </w:r>
      <w:r w:rsidRPr="00820F2E">
        <w:rPr>
          <w:spacing w:val="-1"/>
        </w:rPr>
        <w:t>с</w:t>
      </w:r>
      <w:r w:rsidRPr="00820F2E">
        <w:t>я</w:t>
      </w:r>
      <w:r w:rsidRPr="00820F2E">
        <w:rPr>
          <w:spacing w:val="35"/>
        </w:rPr>
        <w:t xml:space="preserve"> </w:t>
      </w:r>
      <w:r w:rsidRPr="00820F2E">
        <w:rPr>
          <w:spacing w:val="-1"/>
        </w:rPr>
        <w:t>ме</w:t>
      </w:r>
      <w:r w:rsidRPr="00820F2E">
        <w:t>роприятия</w:t>
      </w:r>
      <w:r w:rsidRPr="00820F2E">
        <w:rPr>
          <w:spacing w:val="35"/>
        </w:rPr>
        <w:t xml:space="preserve"> </w:t>
      </w:r>
      <w:r w:rsidRPr="00820F2E">
        <w:t>поэт</w:t>
      </w:r>
      <w:r w:rsidRPr="00820F2E">
        <w:rPr>
          <w:spacing w:val="-1"/>
        </w:rPr>
        <w:t>а</w:t>
      </w:r>
      <w:r w:rsidRPr="00820F2E">
        <w:rPr>
          <w:spacing w:val="-2"/>
        </w:rPr>
        <w:t>п</w:t>
      </w:r>
      <w:r w:rsidRPr="00820F2E">
        <w:t>н</w:t>
      </w:r>
      <w:r w:rsidRPr="00820F2E">
        <w:rPr>
          <w:spacing w:val="-3"/>
        </w:rPr>
        <w:t>о</w:t>
      </w:r>
      <w:r w:rsidRPr="00820F2E">
        <w:t>го</w:t>
      </w:r>
      <w:r w:rsidRPr="00820F2E">
        <w:rPr>
          <w:spacing w:val="38"/>
        </w:rPr>
        <w:t xml:space="preserve"> </w:t>
      </w:r>
      <w:r w:rsidR="0017601A">
        <w:t>ремонта существующих сетей водоотведения</w:t>
      </w:r>
      <w:r w:rsidRPr="00820F2E">
        <w:t>.</w:t>
      </w:r>
    </w:p>
    <w:p w:rsidR="007E37AF" w:rsidRPr="00820F2E" w:rsidRDefault="007E37AF" w:rsidP="0017601A">
      <w:pPr>
        <w:pStyle w:val="af5"/>
        <w:ind w:left="567"/>
      </w:pPr>
      <w:r w:rsidRPr="00820F2E">
        <w:t>В</w:t>
      </w:r>
      <w:r w:rsidRPr="00820F2E">
        <w:rPr>
          <w:spacing w:val="50"/>
        </w:rPr>
        <w:t xml:space="preserve"> </w:t>
      </w:r>
      <w:r w:rsidRPr="00820F2E">
        <w:t>р</w:t>
      </w:r>
      <w:r w:rsidRPr="00820F2E">
        <w:rPr>
          <w:spacing w:val="-1"/>
        </w:rPr>
        <w:t>е</w:t>
      </w:r>
      <w:r w:rsidRPr="00820F2E">
        <w:rPr>
          <w:spacing w:val="3"/>
        </w:rPr>
        <w:t>з</w:t>
      </w:r>
      <w:r w:rsidRPr="00820F2E">
        <w:rPr>
          <w:spacing w:val="-5"/>
        </w:rPr>
        <w:t>у</w:t>
      </w:r>
      <w:r w:rsidRPr="00820F2E">
        <w:t>льт</w:t>
      </w:r>
      <w:r w:rsidRPr="00820F2E">
        <w:rPr>
          <w:spacing w:val="-1"/>
        </w:rPr>
        <w:t>а</w:t>
      </w:r>
      <w:r w:rsidRPr="00820F2E">
        <w:t>те</w:t>
      </w:r>
      <w:r w:rsidRPr="00820F2E">
        <w:rPr>
          <w:spacing w:val="51"/>
        </w:rPr>
        <w:t xml:space="preserve"> </w:t>
      </w:r>
      <w:r w:rsidRPr="00820F2E">
        <w:t>р</w:t>
      </w:r>
      <w:r w:rsidRPr="00820F2E">
        <w:rPr>
          <w:spacing w:val="-1"/>
        </w:rPr>
        <w:t>еа</w:t>
      </w:r>
      <w:r w:rsidRPr="00820F2E">
        <w:t>л</w:t>
      </w:r>
      <w:r w:rsidRPr="00820F2E">
        <w:rPr>
          <w:spacing w:val="1"/>
        </w:rPr>
        <w:t>и</w:t>
      </w:r>
      <w:r w:rsidRPr="00820F2E">
        <w:t>з</w:t>
      </w:r>
      <w:r w:rsidRPr="00820F2E">
        <w:rPr>
          <w:spacing w:val="1"/>
        </w:rPr>
        <w:t>а</w:t>
      </w:r>
      <w:r w:rsidRPr="00820F2E">
        <w:t>ции</w:t>
      </w:r>
      <w:r w:rsidRPr="00820F2E">
        <w:rPr>
          <w:spacing w:val="51"/>
        </w:rPr>
        <w:t xml:space="preserve"> </w:t>
      </w:r>
      <w:r w:rsidRPr="00820F2E">
        <w:t>н</w:t>
      </w:r>
      <w:r w:rsidRPr="00820F2E">
        <w:rPr>
          <w:spacing w:val="-1"/>
        </w:rPr>
        <w:t>ас</w:t>
      </w:r>
      <w:r w:rsidRPr="00820F2E">
        <w:t>тоящ</w:t>
      </w:r>
      <w:r w:rsidRPr="00820F2E">
        <w:rPr>
          <w:spacing w:val="-1"/>
        </w:rPr>
        <w:t>е</w:t>
      </w:r>
      <w:r w:rsidRPr="00820F2E">
        <w:t>й</w:t>
      </w:r>
      <w:r w:rsidRPr="00820F2E">
        <w:rPr>
          <w:spacing w:val="51"/>
        </w:rPr>
        <w:t xml:space="preserve"> </w:t>
      </w:r>
      <w:r w:rsidRPr="00820F2E">
        <w:t>прог</w:t>
      </w:r>
      <w:r w:rsidRPr="00820F2E">
        <w:rPr>
          <w:spacing w:val="-3"/>
        </w:rPr>
        <w:t>р</w:t>
      </w:r>
      <w:r w:rsidRPr="00820F2E">
        <w:rPr>
          <w:spacing w:val="-1"/>
        </w:rPr>
        <w:t>амм</w:t>
      </w:r>
      <w:r w:rsidRPr="00820F2E">
        <w:t>ы</w:t>
      </w:r>
      <w:r w:rsidRPr="00820F2E">
        <w:rPr>
          <w:spacing w:val="52"/>
        </w:rPr>
        <w:t xml:space="preserve"> </w:t>
      </w:r>
      <w:r w:rsidRPr="00820F2E">
        <w:t>по</w:t>
      </w:r>
      <w:r w:rsidRPr="00820F2E">
        <w:rPr>
          <w:spacing w:val="52"/>
        </w:rPr>
        <w:t xml:space="preserve"> </w:t>
      </w:r>
      <w:r w:rsidRPr="00820F2E">
        <w:t>р</w:t>
      </w:r>
      <w:r w:rsidRPr="00820F2E">
        <w:rPr>
          <w:spacing w:val="-1"/>
        </w:rPr>
        <w:t>а</w:t>
      </w:r>
      <w:r w:rsidRPr="00820F2E">
        <w:t>звитию</w:t>
      </w:r>
      <w:r w:rsidRPr="00820F2E">
        <w:rPr>
          <w:spacing w:val="50"/>
        </w:rPr>
        <w:t xml:space="preserve"> </w:t>
      </w:r>
      <w:r w:rsidRPr="00820F2E">
        <w:rPr>
          <w:spacing w:val="-1"/>
        </w:rPr>
        <w:t>с</w:t>
      </w:r>
      <w:r w:rsidRPr="00820F2E">
        <w:t>и</w:t>
      </w:r>
      <w:r w:rsidRPr="00820F2E">
        <w:rPr>
          <w:spacing w:val="-1"/>
        </w:rPr>
        <w:t>с</w:t>
      </w:r>
      <w:r w:rsidRPr="00820F2E">
        <w:t>т</w:t>
      </w:r>
      <w:r w:rsidRPr="00820F2E">
        <w:rPr>
          <w:spacing w:val="-1"/>
        </w:rPr>
        <w:t>е</w:t>
      </w:r>
      <w:r w:rsidRPr="00820F2E">
        <w:t>м</w:t>
      </w:r>
      <w:r w:rsidRPr="00820F2E">
        <w:rPr>
          <w:spacing w:val="51"/>
        </w:rPr>
        <w:t xml:space="preserve"> </w:t>
      </w:r>
      <w:r w:rsidRPr="00820F2E">
        <w:t>водоотв</w:t>
      </w:r>
      <w:r w:rsidRPr="00820F2E">
        <w:rPr>
          <w:spacing w:val="-1"/>
        </w:rPr>
        <w:t>е</w:t>
      </w:r>
      <w:r w:rsidRPr="00820F2E">
        <w:t>д</w:t>
      </w:r>
      <w:r w:rsidRPr="00820F2E">
        <w:rPr>
          <w:spacing w:val="-1"/>
        </w:rPr>
        <w:t>е</w:t>
      </w:r>
      <w:r w:rsidRPr="00820F2E">
        <w:t>ния ожид</w:t>
      </w:r>
      <w:r w:rsidRPr="00820F2E">
        <w:rPr>
          <w:spacing w:val="-1"/>
        </w:rPr>
        <w:t>ае</w:t>
      </w:r>
      <w:r w:rsidRPr="00820F2E">
        <w:t>т</w:t>
      </w:r>
      <w:r w:rsidRPr="00820F2E">
        <w:rPr>
          <w:spacing w:val="-1"/>
        </w:rPr>
        <w:t>с</w:t>
      </w:r>
      <w:r w:rsidRPr="00820F2E">
        <w:t xml:space="preserve">я </w:t>
      </w:r>
      <w:r w:rsidRPr="00820F2E">
        <w:rPr>
          <w:spacing w:val="-1"/>
        </w:rPr>
        <w:t>с</w:t>
      </w:r>
      <w:r w:rsidRPr="00820F2E">
        <w:t>л</w:t>
      </w:r>
      <w:r w:rsidRPr="00820F2E">
        <w:rPr>
          <w:spacing w:val="-1"/>
        </w:rPr>
        <w:t>е</w:t>
      </w:r>
      <w:r w:rsidRPr="00820F2E">
        <w:rPr>
          <w:spacing w:val="4"/>
        </w:rPr>
        <w:t>д</w:t>
      </w:r>
      <w:r w:rsidRPr="00820F2E">
        <w:rPr>
          <w:spacing w:val="-5"/>
        </w:rPr>
        <w:t>у</w:t>
      </w:r>
      <w:r w:rsidRPr="00820F2E">
        <w:t>ющий эффект:</w:t>
      </w:r>
    </w:p>
    <w:p w:rsidR="007E37AF" w:rsidRPr="00820F2E" w:rsidRDefault="007E37AF" w:rsidP="0017601A">
      <w:pPr>
        <w:pStyle w:val="af5"/>
        <w:spacing w:before="240"/>
        <w:ind w:left="567"/>
        <w:rPr>
          <w:b/>
        </w:rPr>
      </w:pPr>
      <w:r w:rsidRPr="00820F2E">
        <w:rPr>
          <w:b/>
        </w:rPr>
        <w:t>Экономический эффект:</w:t>
      </w:r>
    </w:p>
    <w:p w:rsidR="007E37AF" w:rsidRPr="00820F2E" w:rsidRDefault="007E37AF" w:rsidP="0017601A">
      <w:pPr>
        <w:pStyle w:val="af5"/>
        <w:numPr>
          <w:ilvl w:val="0"/>
          <w:numId w:val="28"/>
        </w:numPr>
        <w:ind w:left="567" w:firstLine="567"/>
      </w:pPr>
      <w:r w:rsidRPr="00820F2E">
        <w:rPr>
          <w:spacing w:val="-1"/>
        </w:rPr>
        <w:t>с</w:t>
      </w:r>
      <w:r w:rsidRPr="00820F2E">
        <w:t>ниж</w:t>
      </w:r>
      <w:r w:rsidRPr="00820F2E">
        <w:rPr>
          <w:spacing w:val="-2"/>
        </w:rPr>
        <w:t>е</w:t>
      </w:r>
      <w:r w:rsidRPr="00820F2E">
        <w:t>ние</w:t>
      </w:r>
      <w:r w:rsidRPr="00820F2E">
        <w:rPr>
          <w:spacing w:val="25"/>
        </w:rPr>
        <w:t xml:space="preserve"> </w:t>
      </w:r>
      <w:r w:rsidRPr="00820F2E">
        <w:t>з</w:t>
      </w:r>
      <w:r w:rsidRPr="00820F2E">
        <w:rPr>
          <w:spacing w:val="-1"/>
        </w:rPr>
        <w:t>а</w:t>
      </w:r>
      <w:r w:rsidRPr="00820F2E">
        <w:t>тр</w:t>
      </w:r>
      <w:r w:rsidRPr="00820F2E">
        <w:rPr>
          <w:spacing w:val="-1"/>
        </w:rPr>
        <w:t>а</w:t>
      </w:r>
      <w:r w:rsidRPr="00820F2E">
        <w:t>т</w:t>
      </w:r>
      <w:r w:rsidRPr="00820F2E">
        <w:rPr>
          <w:spacing w:val="24"/>
        </w:rPr>
        <w:t xml:space="preserve"> </w:t>
      </w:r>
      <w:r w:rsidRPr="00820F2E">
        <w:t>по</w:t>
      </w:r>
      <w:r w:rsidRPr="00820F2E">
        <w:rPr>
          <w:spacing w:val="26"/>
        </w:rPr>
        <w:t xml:space="preserve"> </w:t>
      </w:r>
      <w:r w:rsidRPr="00820F2E">
        <w:t>т</w:t>
      </w:r>
      <w:r w:rsidRPr="00820F2E">
        <w:rPr>
          <w:spacing w:val="-1"/>
        </w:rPr>
        <w:t>е</w:t>
      </w:r>
      <w:r w:rsidRPr="00820F2E">
        <w:rPr>
          <w:spacing w:val="3"/>
        </w:rPr>
        <w:t>к</w:t>
      </w:r>
      <w:r w:rsidRPr="00820F2E">
        <w:rPr>
          <w:spacing w:val="-8"/>
        </w:rPr>
        <w:t>у</w:t>
      </w:r>
      <w:r w:rsidRPr="00820F2E">
        <w:rPr>
          <w:spacing w:val="2"/>
        </w:rPr>
        <w:t>щ</w:t>
      </w:r>
      <w:r w:rsidRPr="00820F2E">
        <w:rPr>
          <w:spacing w:val="-1"/>
        </w:rPr>
        <w:t>е</w:t>
      </w:r>
      <w:r w:rsidRPr="00820F2E">
        <w:rPr>
          <w:spacing w:val="3"/>
        </w:rPr>
        <w:t>м</w:t>
      </w:r>
      <w:r w:rsidRPr="00820F2E">
        <w:t>у</w:t>
      </w:r>
      <w:r w:rsidRPr="00820F2E">
        <w:rPr>
          <w:spacing w:val="21"/>
        </w:rPr>
        <w:t xml:space="preserve"> </w:t>
      </w:r>
      <w:r w:rsidRPr="00820F2E">
        <w:t>об</w:t>
      </w:r>
      <w:r w:rsidRPr="00820F2E">
        <w:rPr>
          <w:spacing w:val="-1"/>
        </w:rPr>
        <w:t>с</w:t>
      </w:r>
      <w:r w:rsidRPr="00820F2E">
        <w:rPr>
          <w:spacing w:val="4"/>
        </w:rPr>
        <w:t>л</w:t>
      </w:r>
      <w:r w:rsidRPr="00820F2E">
        <w:rPr>
          <w:spacing w:val="-5"/>
        </w:rPr>
        <w:t>у</w:t>
      </w:r>
      <w:r w:rsidRPr="00820F2E">
        <w:rPr>
          <w:spacing w:val="1"/>
        </w:rPr>
        <w:t>ж</w:t>
      </w:r>
      <w:r w:rsidRPr="00820F2E">
        <w:t>ив</w:t>
      </w:r>
      <w:r w:rsidRPr="00820F2E">
        <w:rPr>
          <w:spacing w:val="-2"/>
        </w:rPr>
        <w:t>а</w:t>
      </w:r>
      <w:r w:rsidRPr="00820F2E">
        <w:t>нию</w:t>
      </w:r>
      <w:r w:rsidRPr="00820F2E">
        <w:rPr>
          <w:spacing w:val="24"/>
        </w:rPr>
        <w:t xml:space="preserve"> </w:t>
      </w:r>
      <w:r w:rsidRPr="00820F2E">
        <w:t>и</w:t>
      </w:r>
      <w:r w:rsidRPr="00820F2E">
        <w:rPr>
          <w:spacing w:val="27"/>
        </w:rPr>
        <w:t xml:space="preserve"> </w:t>
      </w:r>
      <w:r w:rsidRPr="00820F2E">
        <w:t>к</w:t>
      </w:r>
      <w:r w:rsidRPr="00820F2E">
        <w:rPr>
          <w:spacing w:val="-1"/>
        </w:rPr>
        <w:t>а</w:t>
      </w:r>
      <w:r w:rsidRPr="00820F2E">
        <w:rPr>
          <w:spacing w:val="-2"/>
        </w:rPr>
        <w:t>п</w:t>
      </w:r>
      <w:r w:rsidRPr="00820F2E">
        <w:t>ит</w:t>
      </w:r>
      <w:r w:rsidRPr="00820F2E">
        <w:rPr>
          <w:spacing w:val="-1"/>
        </w:rPr>
        <w:t>а</w:t>
      </w:r>
      <w:r w:rsidRPr="00820F2E">
        <w:t>л</w:t>
      </w:r>
      <w:r w:rsidRPr="00820F2E">
        <w:rPr>
          <w:spacing w:val="-2"/>
        </w:rPr>
        <w:t>ьн</w:t>
      </w:r>
      <w:r w:rsidRPr="00820F2E">
        <w:t>о</w:t>
      </w:r>
      <w:r w:rsidRPr="00820F2E">
        <w:rPr>
          <w:spacing w:val="1"/>
        </w:rPr>
        <w:t>м</w:t>
      </w:r>
      <w:r w:rsidRPr="00820F2E">
        <w:t>у</w:t>
      </w:r>
      <w:r w:rsidRPr="00820F2E">
        <w:rPr>
          <w:spacing w:val="21"/>
        </w:rPr>
        <w:t xml:space="preserve"> </w:t>
      </w:r>
      <w:r w:rsidRPr="00820F2E">
        <w:rPr>
          <w:spacing w:val="2"/>
        </w:rPr>
        <w:t>р</w:t>
      </w:r>
      <w:r w:rsidRPr="00820F2E">
        <w:rPr>
          <w:spacing w:val="-1"/>
        </w:rPr>
        <w:t>ем</w:t>
      </w:r>
      <w:r w:rsidRPr="00820F2E">
        <w:t>он</w:t>
      </w:r>
      <w:r w:rsidRPr="00820F2E">
        <w:rPr>
          <w:spacing w:val="2"/>
        </w:rPr>
        <w:t>т</w:t>
      </w:r>
      <w:r w:rsidRPr="00820F2E">
        <w:t>у</w:t>
      </w:r>
      <w:r w:rsidRPr="00820F2E">
        <w:rPr>
          <w:spacing w:val="21"/>
        </w:rPr>
        <w:t xml:space="preserve"> </w:t>
      </w:r>
      <w:r w:rsidRPr="00820F2E">
        <w:rPr>
          <w:spacing w:val="-1"/>
        </w:rPr>
        <w:t>с</w:t>
      </w:r>
      <w:r w:rsidRPr="00820F2E">
        <w:t>и</w:t>
      </w:r>
      <w:r w:rsidRPr="00820F2E">
        <w:rPr>
          <w:spacing w:val="-1"/>
        </w:rPr>
        <w:t>с</w:t>
      </w:r>
      <w:r w:rsidRPr="00820F2E">
        <w:t>т</w:t>
      </w:r>
      <w:r w:rsidRPr="00820F2E">
        <w:rPr>
          <w:spacing w:val="3"/>
        </w:rPr>
        <w:t>е</w:t>
      </w:r>
      <w:r w:rsidRPr="00820F2E">
        <w:t>м водоотв</w:t>
      </w:r>
      <w:r w:rsidRPr="00820F2E">
        <w:rPr>
          <w:spacing w:val="-1"/>
        </w:rPr>
        <w:t>е</w:t>
      </w:r>
      <w:r w:rsidRPr="00820F2E">
        <w:t>д</w:t>
      </w:r>
      <w:r w:rsidRPr="00820F2E">
        <w:rPr>
          <w:spacing w:val="-1"/>
        </w:rPr>
        <w:t>е</w:t>
      </w:r>
      <w:r w:rsidRPr="00820F2E">
        <w:t>ния;</w:t>
      </w:r>
    </w:p>
    <w:p w:rsidR="007E37AF" w:rsidRPr="00820F2E" w:rsidRDefault="007E37AF" w:rsidP="0017601A">
      <w:pPr>
        <w:pStyle w:val="af5"/>
        <w:numPr>
          <w:ilvl w:val="0"/>
          <w:numId w:val="28"/>
        </w:numPr>
        <w:ind w:left="567" w:firstLine="567"/>
      </w:pPr>
      <w:r w:rsidRPr="00820F2E">
        <w:rPr>
          <w:spacing w:val="-1"/>
        </w:rPr>
        <w:t>с</w:t>
      </w:r>
      <w:r w:rsidRPr="00820F2E">
        <w:t>ниж</w:t>
      </w:r>
      <w:r w:rsidRPr="00820F2E">
        <w:rPr>
          <w:spacing w:val="-2"/>
        </w:rPr>
        <w:t>е</w:t>
      </w:r>
      <w:r w:rsidRPr="00820F2E">
        <w:t>ние</w:t>
      </w:r>
      <w:r w:rsidRPr="00820F2E">
        <w:rPr>
          <w:spacing w:val="-1"/>
        </w:rPr>
        <w:t xml:space="preserve"> а</w:t>
      </w:r>
      <w:r w:rsidRPr="00820F2E">
        <w:t>в</w:t>
      </w:r>
      <w:r w:rsidRPr="00820F2E">
        <w:rPr>
          <w:spacing w:val="-1"/>
        </w:rPr>
        <w:t>а</w:t>
      </w:r>
      <w:r w:rsidRPr="00820F2E">
        <w:t>рийно</w:t>
      </w:r>
      <w:r w:rsidRPr="00820F2E">
        <w:rPr>
          <w:spacing w:val="-1"/>
        </w:rPr>
        <w:t>с</w:t>
      </w:r>
      <w:r w:rsidRPr="00820F2E">
        <w:rPr>
          <w:spacing w:val="-2"/>
        </w:rPr>
        <w:t>т</w:t>
      </w:r>
      <w:r w:rsidRPr="00820F2E">
        <w:t>и на</w:t>
      </w:r>
      <w:r w:rsidRPr="00820F2E">
        <w:rPr>
          <w:spacing w:val="-1"/>
        </w:rPr>
        <w:t xml:space="preserve"> </w:t>
      </w:r>
      <w:r w:rsidRPr="00820F2E">
        <w:t>к</w:t>
      </w:r>
      <w:r w:rsidRPr="00820F2E">
        <w:rPr>
          <w:spacing w:val="-1"/>
        </w:rPr>
        <w:t>а</w:t>
      </w:r>
      <w:r w:rsidRPr="00820F2E">
        <w:t>н</w:t>
      </w:r>
      <w:r w:rsidRPr="00820F2E">
        <w:rPr>
          <w:spacing w:val="-1"/>
        </w:rPr>
        <w:t>а</w:t>
      </w:r>
      <w:r w:rsidRPr="00820F2E">
        <w:t>л</w:t>
      </w:r>
      <w:r w:rsidRPr="00820F2E">
        <w:rPr>
          <w:spacing w:val="-1"/>
        </w:rPr>
        <w:t>и</w:t>
      </w:r>
      <w:r w:rsidRPr="00820F2E">
        <w:t>з</w:t>
      </w:r>
      <w:r w:rsidRPr="00820F2E">
        <w:rPr>
          <w:spacing w:val="-1"/>
        </w:rPr>
        <w:t>а</w:t>
      </w:r>
      <w:r w:rsidRPr="00820F2E">
        <w:t>ци</w:t>
      </w:r>
      <w:r w:rsidRPr="00820F2E">
        <w:rPr>
          <w:spacing w:val="-3"/>
        </w:rPr>
        <w:t>о</w:t>
      </w:r>
      <w:r w:rsidRPr="00820F2E">
        <w:t>нн</w:t>
      </w:r>
      <w:r w:rsidRPr="00820F2E">
        <w:rPr>
          <w:spacing w:val="-3"/>
        </w:rPr>
        <w:t>ы</w:t>
      </w:r>
      <w:r w:rsidRPr="00820F2E">
        <w:t>х</w:t>
      </w:r>
      <w:r w:rsidRPr="00820F2E">
        <w:rPr>
          <w:spacing w:val="-1"/>
        </w:rPr>
        <w:t xml:space="preserve"> се</w:t>
      </w:r>
      <w:r w:rsidRPr="00820F2E">
        <w:t>тя</w:t>
      </w:r>
      <w:r w:rsidRPr="00820F2E">
        <w:rPr>
          <w:spacing w:val="2"/>
        </w:rPr>
        <w:t>х</w:t>
      </w:r>
      <w:r w:rsidRPr="00820F2E">
        <w:t>;</w:t>
      </w:r>
    </w:p>
    <w:p w:rsidR="001A6DC8" w:rsidRPr="00820F2E" w:rsidRDefault="007E37AF" w:rsidP="0017601A">
      <w:pPr>
        <w:pStyle w:val="af5"/>
        <w:numPr>
          <w:ilvl w:val="0"/>
          <w:numId w:val="28"/>
        </w:numPr>
        <w:spacing w:before="240"/>
        <w:ind w:left="567" w:firstLine="567"/>
        <w:rPr>
          <w:b/>
        </w:rPr>
      </w:pPr>
      <w:r w:rsidRPr="00820F2E">
        <w:t>б</w:t>
      </w:r>
      <w:r w:rsidRPr="00820F2E">
        <w:rPr>
          <w:spacing w:val="-1"/>
        </w:rPr>
        <w:t>ес</w:t>
      </w:r>
      <w:r w:rsidRPr="00820F2E">
        <w:t>п</w:t>
      </w:r>
      <w:r w:rsidRPr="00820F2E">
        <w:rPr>
          <w:spacing w:val="-1"/>
        </w:rPr>
        <w:t>е</w:t>
      </w:r>
      <w:r w:rsidRPr="00820F2E">
        <w:t>р</w:t>
      </w:r>
      <w:r w:rsidRPr="00820F2E">
        <w:rPr>
          <w:spacing w:val="-1"/>
        </w:rPr>
        <w:t>е</w:t>
      </w:r>
      <w:r w:rsidRPr="00820F2E">
        <w:t>бо</w:t>
      </w:r>
      <w:r w:rsidRPr="00820F2E">
        <w:rPr>
          <w:spacing w:val="1"/>
        </w:rPr>
        <w:t>й</w:t>
      </w:r>
      <w:r w:rsidRPr="00820F2E">
        <w:t>н</w:t>
      </w:r>
      <w:r w:rsidRPr="00820F2E">
        <w:rPr>
          <w:spacing w:val="-1"/>
        </w:rPr>
        <w:t>а</w:t>
      </w:r>
      <w:r w:rsidRPr="00820F2E">
        <w:t>я тр</w:t>
      </w:r>
      <w:r w:rsidRPr="00820F2E">
        <w:rPr>
          <w:spacing w:val="-1"/>
        </w:rPr>
        <w:t>а</w:t>
      </w:r>
      <w:r w:rsidRPr="00820F2E">
        <w:t>н</w:t>
      </w:r>
      <w:r w:rsidRPr="00820F2E">
        <w:rPr>
          <w:spacing w:val="-1"/>
        </w:rPr>
        <w:t>с</w:t>
      </w:r>
      <w:r w:rsidRPr="00820F2E">
        <w:t xml:space="preserve">портировка </w:t>
      </w:r>
      <w:r w:rsidRPr="00820F2E">
        <w:rPr>
          <w:spacing w:val="-2"/>
        </w:rPr>
        <w:t>с</w:t>
      </w:r>
      <w:r w:rsidRPr="00820F2E">
        <w:t xml:space="preserve">токов по </w:t>
      </w:r>
      <w:r w:rsidRPr="00820F2E">
        <w:rPr>
          <w:spacing w:val="-3"/>
        </w:rPr>
        <w:t>л</w:t>
      </w:r>
      <w:r w:rsidRPr="00820F2E">
        <w:rPr>
          <w:spacing w:val="-2"/>
        </w:rPr>
        <w:t>и</w:t>
      </w:r>
      <w:r w:rsidRPr="00820F2E">
        <w:t>нии</w:t>
      </w:r>
      <w:r w:rsidRPr="00820F2E">
        <w:rPr>
          <w:spacing w:val="-2"/>
        </w:rPr>
        <w:t xml:space="preserve"> </w:t>
      </w:r>
      <w:r w:rsidRPr="00820F2E">
        <w:t>к</w:t>
      </w:r>
      <w:r w:rsidRPr="00820F2E">
        <w:rPr>
          <w:spacing w:val="-1"/>
        </w:rPr>
        <w:t>а</w:t>
      </w:r>
      <w:r w:rsidRPr="00820F2E">
        <w:t>н</w:t>
      </w:r>
      <w:r w:rsidRPr="00820F2E">
        <w:rPr>
          <w:spacing w:val="-1"/>
        </w:rPr>
        <w:t>а</w:t>
      </w:r>
      <w:r w:rsidRPr="00820F2E">
        <w:t>л</w:t>
      </w:r>
      <w:r w:rsidRPr="00820F2E">
        <w:rPr>
          <w:spacing w:val="-1"/>
        </w:rPr>
        <w:t>и</w:t>
      </w:r>
      <w:r w:rsidRPr="00820F2E">
        <w:t>з</w:t>
      </w:r>
      <w:r w:rsidRPr="00820F2E">
        <w:rPr>
          <w:spacing w:val="-1"/>
        </w:rPr>
        <w:t>а</w:t>
      </w:r>
      <w:r w:rsidRPr="00820F2E">
        <w:t>ци</w:t>
      </w:r>
      <w:r w:rsidRPr="00820F2E">
        <w:rPr>
          <w:spacing w:val="-3"/>
        </w:rPr>
        <w:t>о</w:t>
      </w:r>
      <w:r w:rsidRPr="00820F2E">
        <w:t>нн</w:t>
      </w:r>
      <w:r w:rsidRPr="00820F2E">
        <w:rPr>
          <w:spacing w:val="-3"/>
        </w:rPr>
        <w:t>ы</w:t>
      </w:r>
      <w:r w:rsidRPr="00820F2E">
        <w:t>х</w:t>
      </w:r>
      <w:r w:rsidRPr="00820F2E">
        <w:rPr>
          <w:spacing w:val="2"/>
        </w:rPr>
        <w:t xml:space="preserve"> </w:t>
      </w:r>
      <w:r w:rsidRPr="00820F2E">
        <w:rPr>
          <w:spacing w:val="-4"/>
        </w:rPr>
        <w:t>с</w:t>
      </w:r>
      <w:r w:rsidRPr="00820F2E">
        <w:rPr>
          <w:spacing w:val="-1"/>
        </w:rPr>
        <w:t>е</w:t>
      </w:r>
      <w:r w:rsidRPr="00820F2E">
        <w:t>т</w:t>
      </w:r>
      <w:r w:rsidRPr="00820F2E">
        <w:rPr>
          <w:spacing w:val="-1"/>
        </w:rPr>
        <w:t>е</w:t>
      </w:r>
      <w:r w:rsidRPr="00820F2E">
        <w:rPr>
          <w:spacing w:val="8"/>
        </w:rPr>
        <w:t>й</w:t>
      </w:r>
      <w:r w:rsidR="001A6DC8" w:rsidRPr="00820F2E">
        <w:t>;</w:t>
      </w:r>
    </w:p>
    <w:p w:rsidR="007E37AF" w:rsidRPr="00820F2E" w:rsidRDefault="007E37AF" w:rsidP="0017601A">
      <w:pPr>
        <w:pStyle w:val="af5"/>
        <w:spacing w:before="240"/>
        <w:ind w:left="567"/>
        <w:rPr>
          <w:b/>
        </w:rPr>
      </w:pPr>
      <w:r w:rsidRPr="00820F2E">
        <w:rPr>
          <w:b/>
        </w:rPr>
        <w:t>Социальный эффект:</w:t>
      </w:r>
    </w:p>
    <w:p w:rsidR="007E37AF" w:rsidRPr="00820F2E" w:rsidRDefault="007E37AF" w:rsidP="0017601A">
      <w:pPr>
        <w:pStyle w:val="af5"/>
        <w:numPr>
          <w:ilvl w:val="0"/>
          <w:numId w:val="28"/>
        </w:numPr>
        <w:ind w:left="567" w:firstLine="567"/>
      </w:pPr>
      <w:r w:rsidRPr="00820F2E">
        <w:t>потр</w:t>
      </w:r>
      <w:r w:rsidRPr="00820F2E">
        <w:rPr>
          <w:spacing w:val="-1"/>
        </w:rPr>
        <w:t>е</w:t>
      </w:r>
      <w:r w:rsidRPr="00820F2E">
        <w:t>б</w:t>
      </w:r>
      <w:r w:rsidRPr="00820F2E">
        <w:rPr>
          <w:spacing w:val="1"/>
        </w:rPr>
        <w:t>и</w:t>
      </w:r>
      <w:r w:rsidRPr="00820F2E">
        <w:t>т</w:t>
      </w:r>
      <w:r w:rsidRPr="00820F2E">
        <w:rPr>
          <w:spacing w:val="-1"/>
        </w:rPr>
        <w:t>е</w:t>
      </w:r>
      <w:r w:rsidRPr="00820F2E">
        <w:t>ли</w:t>
      </w:r>
      <w:r w:rsidRPr="00820F2E">
        <w:rPr>
          <w:spacing w:val="46"/>
        </w:rPr>
        <w:t xml:space="preserve"> </w:t>
      </w:r>
      <w:r w:rsidRPr="00820F2E">
        <w:rPr>
          <w:spacing w:val="2"/>
        </w:rPr>
        <w:t>б</w:t>
      </w:r>
      <w:r w:rsidRPr="00820F2E">
        <w:rPr>
          <w:spacing w:val="-8"/>
        </w:rPr>
        <w:t>у</w:t>
      </w:r>
      <w:r w:rsidRPr="00820F2E">
        <w:rPr>
          <w:spacing w:val="2"/>
        </w:rPr>
        <w:t>д</w:t>
      </w:r>
      <w:r w:rsidRPr="00820F2E">
        <w:rPr>
          <w:spacing w:val="-3"/>
        </w:rPr>
        <w:t>у</w:t>
      </w:r>
      <w:r w:rsidRPr="00820F2E">
        <w:t>т</w:t>
      </w:r>
      <w:r w:rsidRPr="00820F2E">
        <w:rPr>
          <w:spacing w:val="45"/>
        </w:rPr>
        <w:t xml:space="preserve"> </w:t>
      </w:r>
      <w:r w:rsidRPr="00820F2E">
        <w:t>об</w:t>
      </w:r>
      <w:r w:rsidRPr="00820F2E">
        <w:rPr>
          <w:spacing w:val="-1"/>
        </w:rPr>
        <w:t>ес</w:t>
      </w:r>
      <w:r w:rsidRPr="00820F2E">
        <w:t>п</w:t>
      </w:r>
      <w:r w:rsidRPr="00820F2E">
        <w:rPr>
          <w:spacing w:val="-1"/>
        </w:rPr>
        <w:t>ече</w:t>
      </w:r>
      <w:r w:rsidRPr="00820F2E">
        <w:t>ны</w:t>
      </w:r>
      <w:r w:rsidRPr="00820F2E">
        <w:rPr>
          <w:spacing w:val="44"/>
        </w:rPr>
        <w:t xml:space="preserve"> </w:t>
      </w:r>
      <w:r w:rsidRPr="00820F2E">
        <w:t>ко</w:t>
      </w:r>
      <w:r w:rsidRPr="00820F2E">
        <w:rPr>
          <w:spacing w:val="-1"/>
        </w:rPr>
        <w:t>м</w:t>
      </w:r>
      <w:r w:rsidRPr="00820F2E">
        <w:rPr>
          <w:spacing w:val="1"/>
        </w:rPr>
        <w:t>м</w:t>
      </w:r>
      <w:r w:rsidRPr="00820F2E">
        <w:rPr>
          <w:spacing w:val="-5"/>
        </w:rPr>
        <w:t>у</w:t>
      </w:r>
      <w:r w:rsidRPr="00820F2E">
        <w:rPr>
          <w:spacing w:val="3"/>
        </w:rPr>
        <w:t>н</w:t>
      </w:r>
      <w:r w:rsidRPr="00820F2E">
        <w:rPr>
          <w:spacing w:val="-1"/>
        </w:rPr>
        <w:t>а</w:t>
      </w:r>
      <w:r w:rsidRPr="00820F2E">
        <w:t>льны</w:t>
      </w:r>
      <w:r w:rsidRPr="00820F2E">
        <w:rPr>
          <w:spacing w:val="-2"/>
        </w:rPr>
        <w:t>м</w:t>
      </w:r>
      <w:r w:rsidRPr="00820F2E">
        <w:t>и</w:t>
      </w:r>
      <w:r w:rsidRPr="00820F2E">
        <w:rPr>
          <w:spacing w:val="48"/>
        </w:rPr>
        <w:t xml:space="preserve"> </w:t>
      </w:r>
      <w:r w:rsidRPr="00820F2E">
        <w:rPr>
          <w:spacing w:val="-5"/>
        </w:rPr>
        <w:t>у</w:t>
      </w:r>
      <w:r w:rsidRPr="00820F2E">
        <w:rPr>
          <w:spacing w:val="-1"/>
        </w:rPr>
        <w:t>с</w:t>
      </w:r>
      <w:r w:rsidRPr="00820F2E">
        <w:rPr>
          <w:spacing w:val="4"/>
        </w:rPr>
        <w:t>л</w:t>
      </w:r>
      <w:r w:rsidRPr="00820F2E">
        <w:rPr>
          <w:spacing w:val="-5"/>
        </w:rPr>
        <w:t>у</w:t>
      </w:r>
      <w:r w:rsidRPr="00820F2E">
        <w:rPr>
          <w:spacing w:val="2"/>
        </w:rPr>
        <w:t>г</w:t>
      </w:r>
      <w:r w:rsidRPr="00820F2E">
        <w:rPr>
          <w:spacing w:val="-1"/>
        </w:rPr>
        <w:t>ам</w:t>
      </w:r>
      <w:r w:rsidRPr="00820F2E">
        <w:t>и</w:t>
      </w:r>
      <w:r w:rsidRPr="00820F2E">
        <w:rPr>
          <w:spacing w:val="46"/>
        </w:rPr>
        <w:t xml:space="preserve"> </w:t>
      </w:r>
      <w:r w:rsidRPr="00820F2E">
        <w:t>ц</w:t>
      </w:r>
      <w:r w:rsidRPr="00820F2E">
        <w:rPr>
          <w:spacing w:val="-1"/>
        </w:rPr>
        <w:t>е</w:t>
      </w:r>
      <w:r w:rsidRPr="00820F2E">
        <w:t>нтр</w:t>
      </w:r>
      <w:r w:rsidRPr="00820F2E">
        <w:rPr>
          <w:spacing w:val="-1"/>
        </w:rPr>
        <w:t>а</w:t>
      </w:r>
      <w:r w:rsidRPr="00820F2E">
        <w:t>л</w:t>
      </w:r>
      <w:r w:rsidRPr="00820F2E">
        <w:rPr>
          <w:spacing w:val="-1"/>
        </w:rPr>
        <w:t>и</w:t>
      </w:r>
      <w:r w:rsidRPr="00820F2E">
        <w:t>зов</w:t>
      </w:r>
      <w:r w:rsidRPr="00820F2E">
        <w:rPr>
          <w:spacing w:val="-2"/>
        </w:rPr>
        <w:t>а</w:t>
      </w:r>
      <w:r w:rsidRPr="00820F2E">
        <w:t>нного водоотв</w:t>
      </w:r>
      <w:r w:rsidRPr="00820F2E">
        <w:rPr>
          <w:spacing w:val="-1"/>
        </w:rPr>
        <w:t>е</w:t>
      </w:r>
      <w:r w:rsidRPr="00820F2E">
        <w:t>д</w:t>
      </w:r>
      <w:r w:rsidRPr="00820F2E">
        <w:rPr>
          <w:spacing w:val="-1"/>
        </w:rPr>
        <w:t>е</w:t>
      </w:r>
      <w:r w:rsidRPr="00820F2E">
        <w:t>ния;</w:t>
      </w:r>
    </w:p>
    <w:p w:rsidR="001A6DC8" w:rsidRPr="00191734" w:rsidRDefault="007E37AF" w:rsidP="0017601A">
      <w:pPr>
        <w:pStyle w:val="af5"/>
        <w:numPr>
          <w:ilvl w:val="0"/>
          <w:numId w:val="28"/>
        </w:numPr>
        <w:ind w:left="567" w:firstLine="567"/>
      </w:pPr>
      <w:r w:rsidRPr="00191734">
        <w:t xml:space="preserve">будет </w:t>
      </w:r>
      <w:r w:rsidR="001A6DC8" w:rsidRPr="00191734">
        <w:t xml:space="preserve">достигнуто повышение надежности и качества предоставления коммунальных </w:t>
      </w:r>
      <w:r w:rsidRPr="00191734">
        <w:t>услуг;</w:t>
      </w:r>
    </w:p>
    <w:p w:rsidR="007E37AF" w:rsidRPr="00820F2E" w:rsidRDefault="007E37AF" w:rsidP="0017601A">
      <w:pPr>
        <w:pStyle w:val="af5"/>
        <w:numPr>
          <w:ilvl w:val="0"/>
          <w:numId w:val="28"/>
        </w:numPr>
        <w:ind w:left="567" w:firstLine="567"/>
      </w:pPr>
      <w:r w:rsidRPr="00820F2E">
        <w:t>об</w:t>
      </w:r>
      <w:r w:rsidRPr="00820F2E">
        <w:rPr>
          <w:spacing w:val="-1"/>
        </w:rPr>
        <w:t>ес</w:t>
      </w:r>
      <w:r w:rsidRPr="00820F2E">
        <w:t>п</w:t>
      </w:r>
      <w:r w:rsidRPr="00820F2E">
        <w:rPr>
          <w:spacing w:val="-1"/>
        </w:rPr>
        <w:t>е</w:t>
      </w:r>
      <w:r w:rsidRPr="00820F2E">
        <w:rPr>
          <w:spacing w:val="1"/>
        </w:rPr>
        <w:t>ч</w:t>
      </w:r>
      <w:r w:rsidRPr="00820F2E">
        <w:rPr>
          <w:spacing w:val="-1"/>
        </w:rPr>
        <w:t>е</w:t>
      </w:r>
      <w:r w:rsidRPr="00820F2E">
        <w:t>ние</w:t>
      </w:r>
      <w:r w:rsidRPr="00820F2E">
        <w:rPr>
          <w:spacing w:val="-1"/>
        </w:rPr>
        <w:t xml:space="preserve"> </w:t>
      </w:r>
      <w:r w:rsidRPr="00820F2E">
        <w:t>100%</w:t>
      </w:r>
      <w:r w:rsidRPr="00820F2E">
        <w:rPr>
          <w:spacing w:val="-1"/>
        </w:rPr>
        <w:t>-</w:t>
      </w:r>
      <w:r w:rsidRPr="00820F2E">
        <w:t>й о</w:t>
      </w:r>
      <w:r w:rsidRPr="00820F2E">
        <w:rPr>
          <w:spacing w:val="-1"/>
        </w:rPr>
        <w:t>ч</w:t>
      </w:r>
      <w:r w:rsidRPr="00820F2E">
        <w:t>и</w:t>
      </w:r>
      <w:r w:rsidRPr="00820F2E">
        <w:rPr>
          <w:spacing w:val="-1"/>
        </w:rPr>
        <w:t>с</w:t>
      </w:r>
      <w:r w:rsidRPr="00820F2E">
        <w:t>тки п</w:t>
      </w:r>
      <w:r w:rsidRPr="00820F2E">
        <w:rPr>
          <w:spacing w:val="-3"/>
        </w:rPr>
        <w:t>о</w:t>
      </w:r>
      <w:r w:rsidRPr="00820F2E">
        <w:t>д</w:t>
      </w:r>
      <w:r w:rsidRPr="00820F2E">
        <w:rPr>
          <w:spacing w:val="-1"/>
        </w:rPr>
        <w:t>а</w:t>
      </w:r>
      <w:r w:rsidRPr="00820F2E">
        <w:t>в</w:t>
      </w:r>
      <w:r w:rsidRPr="00820F2E">
        <w:rPr>
          <w:spacing w:val="-2"/>
        </w:rPr>
        <w:t>а</w:t>
      </w:r>
      <w:r w:rsidRPr="00820F2E">
        <w:rPr>
          <w:spacing w:val="-1"/>
        </w:rPr>
        <w:t>ем</w:t>
      </w:r>
      <w:r w:rsidRPr="00820F2E">
        <w:t>ой во</w:t>
      </w:r>
      <w:r w:rsidRPr="00820F2E">
        <w:rPr>
          <w:spacing w:val="1"/>
        </w:rPr>
        <w:t>д</w:t>
      </w:r>
      <w:r w:rsidRPr="00820F2E">
        <w:t>ы до требо</w:t>
      </w:r>
      <w:r w:rsidRPr="00820F2E">
        <w:rPr>
          <w:spacing w:val="-1"/>
        </w:rPr>
        <w:t>ва</w:t>
      </w:r>
      <w:r w:rsidRPr="00820F2E">
        <w:t xml:space="preserve">ний </w:t>
      </w:r>
      <w:r w:rsidRPr="00820F2E">
        <w:rPr>
          <w:spacing w:val="-1"/>
        </w:rPr>
        <w:t>са</w:t>
      </w:r>
      <w:r w:rsidRPr="00820F2E">
        <w:t>нит</w:t>
      </w:r>
      <w:r w:rsidRPr="00820F2E">
        <w:rPr>
          <w:spacing w:val="-4"/>
        </w:rPr>
        <w:t>а</w:t>
      </w:r>
      <w:r w:rsidRPr="00820F2E">
        <w:t>рных</w:t>
      </w:r>
      <w:r w:rsidRPr="00820F2E">
        <w:rPr>
          <w:spacing w:val="-1"/>
        </w:rPr>
        <w:t xml:space="preserve"> </w:t>
      </w:r>
      <w:r w:rsidRPr="00820F2E">
        <w:t>нор</w:t>
      </w:r>
      <w:r w:rsidRPr="00820F2E">
        <w:rPr>
          <w:spacing w:val="-1"/>
        </w:rPr>
        <w:t>м</w:t>
      </w:r>
      <w:r w:rsidRPr="00820F2E">
        <w:t>;</w:t>
      </w:r>
    </w:p>
    <w:p w:rsidR="001A6DC8" w:rsidRPr="00820F2E" w:rsidRDefault="007E37AF" w:rsidP="0017601A">
      <w:pPr>
        <w:pStyle w:val="af5"/>
        <w:numPr>
          <w:ilvl w:val="0"/>
          <w:numId w:val="28"/>
        </w:numPr>
        <w:ind w:left="567" w:firstLine="567"/>
        <w:rPr>
          <w:b/>
        </w:rPr>
      </w:pPr>
      <w:r w:rsidRPr="00820F2E">
        <w:t>Созд</w:t>
      </w:r>
      <w:r w:rsidRPr="00820F2E">
        <w:rPr>
          <w:spacing w:val="-1"/>
        </w:rPr>
        <w:t>а</w:t>
      </w:r>
      <w:r w:rsidRPr="00820F2E">
        <w:t>ние</w:t>
      </w:r>
      <w:r w:rsidRPr="00820F2E">
        <w:rPr>
          <w:spacing w:val="-1"/>
        </w:rPr>
        <w:t xml:space="preserve"> </w:t>
      </w:r>
      <w:r w:rsidRPr="00820F2E">
        <w:t>благоп</w:t>
      </w:r>
      <w:r w:rsidRPr="00820F2E">
        <w:rPr>
          <w:spacing w:val="-3"/>
        </w:rPr>
        <w:t>р</w:t>
      </w:r>
      <w:r w:rsidRPr="00820F2E">
        <w:t>ият</w:t>
      </w:r>
      <w:r w:rsidRPr="00820F2E">
        <w:rPr>
          <w:spacing w:val="-2"/>
        </w:rPr>
        <w:t>н</w:t>
      </w:r>
      <w:r w:rsidRPr="00820F2E">
        <w:t>ых</w:t>
      </w:r>
      <w:r w:rsidRPr="00820F2E">
        <w:rPr>
          <w:spacing w:val="3"/>
        </w:rPr>
        <w:t xml:space="preserve"> </w:t>
      </w:r>
      <w:r w:rsidRPr="00820F2E">
        <w:rPr>
          <w:spacing w:val="-5"/>
        </w:rPr>
        <w:t>у</w:t>
      </w:r>
      <w:r w:rsidRPr="00820F2E">
        <w:rPr>
          <w:spacing w:val="-1"/>
        </w:rPr>
        <w:t>с</w:t>
      </w:r>
      <w:r w:rsidRPr="00820F2E">
        <w:t xml:space="preserve">ловий для </w:t>
      </w:r>
      <w:r w:rsidRPr="00820F2E">
        <w:rPr>
          <w:spacing w:val="1"/>
        </w:rPr>
        <w:t>п</w:t>
      </w:r>
      <w:r w:rsidRPr="00820F2E">
        <w:t>рожи</w:t>
      </w:r>
      <w:r w:rsidRPr="00820F2E">
        <w:rPr>
          <w:spacing w:val="-3"/>
        </w:rPr>
        <w:t>в</w:t>
      </w:r>
      <w:r w:rsidRPr="00820F2E">
        <w:rPr>
          <w:spacing w:val="-1"/>
        </w:rPr>
        <w:t>а</w:t>
      </w:r>
      <w:r w:rsidRPr="00820F2E">
        <w:t>ния н</w:t>
      </w:r>
      <w:r w:rsidRPr="00820F2E">
        <w:rPr>
          <w:spacing w:val="-1"/>
        </w:rPr>
        <w:t>асе</w:t>
      </w:r>
      <w:r w:rsidRPr="00820F2E">
        <w:t>л</w:t>
      </w:r>
      <w:r w:rsidRPr="00820F2E">
        <w:rPr>
          <w:spacing w:val="-1"/>
        </w:rPr>
        <w:t>е</w:t>
      </w:r>
      <w:r w:rsidR="001A6DC8" w:rsidRPr="00820F2E">
        <w:t>ния;</w:t>
      </w:r>
    </w:p>
    <w:p w:rsidR="004930F7" w:rsidRDefault="004930F7" w:rsidP="0017601A">
      <w:pPr>
        <w:pStyle w:val="af5"/>
        <w:ind w:left="567"/>
        <w:rPr>
          <w:b/>
        </w:rPr>
      </w:pPr>
    </w:p>
    <w:p w:rsidR="004930F7" w:rsidRDefault="004930F7" w:rsidP="0017601A">
      <w:pPr>
        <w:pStyle w:val="af5"/>
        <w:ind w:left="567"/>
        <w:rPr>
          <w:b/>
        </w:rPr>
      </w:pPr>
    </w:p>
    <w:p w:rsidR="007E37AF" w:rsidRPr="00820F2E" w:rsidRDefault="007E37AF" w:rsidP="0017601A">
      <w:pPr>
        <w:pStyle w:val="af5"/>
        <w:ind w:left="567"/>
        <w:rPr>
          <w:b/>
        </w:rPr>
      </w:pPr>
      <w:r w:rsidRPr="00820F2E">
        <w:rPr>
          <w:b/>
        </w:rPr>
        <w:lastRenderedPageBreak/>
        <w:t>Экологический эффект:</w:t>
      </w:r>
    </w:p>
    <w:p w:rsidR="007E37AF" w:rsidRPr="00820F2E" w:rsidRDefault="007E37AF" w:rsidP="0017601A">
      <w:pPr>
        <w:pStyle w:val="af5"/>
        <w:numPr>
          <w:ilvl w:val="0"/>
          <w:numId w:val="28"/>
        </w:numPr>
        <w:ind w:left="567" w:firstLine="567"/>
      </w:pPr>
      <w:r w:rsidRPr="00820F2E">
        <w:rPr>
          <w:spacing w:val="-5"/>
        </w:rPr>
        <w:t>у</w:t>
      </w:r>
      <w:r w:rsidRPr="00820F2E">
        <w:rPr>
          <w:spacing w:val="4"/>
        </w:rPr>
        <w:t>л</w:t>
      </w:r>
      <w:r w:rsidRPr="00820F2E">
        <w:rPr>
          <w:spacing w:val="-5"/>
        </w:rPr>
        <w:t>у</w:t>
      </w:r>
      <w:r w:rsidRPr="00820F2E">
        <w:rPr>
          <w:spacing w:val="1"/>
        </w:rPr>
        <w:t>ч</w:t>
      </w:r>
      <w:r w:rsidRPr="00820F2E">
        <w:t>ш</w:t>
      </w:r>
      <w:r w:rsidRPr="00820F2E">
        <w:rPr>
          <w:spacing w:val="-1"/>
        </w:rPr>
        <w:t>е</w:t>
      </w:r>
      <w:r w:rsidR="00B20803">
        <w:t xml:space="preserve">ние </w:t>
      </w:r>
      <w:r w:rsidRPr="00820F2E">
        <w:t>эколог</w:t>
      </w:r>
      <w:r w:rsidRPr="00820F2E">
        <w:rPr>
          <w:spacing w:val="1"/>
        </w:rPr>
        <w:t>и</w:t>
      </w:r>
      <w:r w:rsidRPr="00820F2E">
        <w:rPr>
          <w:spacing w:val="-1"/>
        </w:rPr>
        <w:t>чес</w:t>
      </w:r>
      <w:r w:rsidRPr="00820F2E">
        <w:t xml:space="preserve">кой  </w:t>
      </w:r>
      <w:r w:rsidRPr="00820F2E">
        <w:rPr>
          <w:spacing w:val="3"/>
        </w:rPr>
        <w:t xml:space="preserve"> </w:t>
      </w:r>
      <w:r w:rsidRPr="00820F2E">
        <w:t>об</w:t>
      </w:r>
      <w:r w:rsidRPr="00820F2E">
        <w:rPr>
          <w:spacing w:val="-1"/>
        </w:rPr>
        <w:t>с</w:t>
      </w:r>
      <w:r w:rsidRPr="00820F2E">
        <w:t>т</w:t>
      </w:r>
      <w:r w:rsidRPr="00820F2E">
        <w:rPr>
          <w:spacing w:val="-1"/>
        </w:rPr>
        <w:t>а</w:t>
      </w:r>
      <w:r w:rsidRPr="00820F2E">
        <w:t xml:space="preserve">новки  </w:t>
      </w:r>
      <w:r w:rsidRPr="00820F2E">
        <w:rPr>
          <w:spacing w:val="3"/>
        </w:rPr>
        <w:t xml:space="preserve"> </w:t>
      </w:r>
      <w:r w:rsidRPr="00820F2E">
        <w:rPr>
          <w:spacing w:val="-2"/>
        </w:rPr>
        <w:t>н</w:t>
      </w:r>
      <w:r w:rsidRPr="00820F2E">
        <w:t xml:space="preserve">а  </w:t>
      </w:r>
      <w:r w:rsidRPr="00820F2E">
        <w:rPr>
          <w:spacing w:val="1"/>
        </w:rPr>
        <w:t xml:space="preserve"> </w:t>
      </w:r>
      <w:r w:rsidRPr="00820F2E">
        <w:t>т</w:t>
      </w:r>
      <w:r w:rsidRPr="00820F2E">
        <w:rPr>
          <w:spacing w:val="-1"/>
        </w:rPr>
        <w:t>е</w:t>
      </w:r>
      <w:r w:rsidRPr="00820F2E">
        <w:t xml:space="preserve">рритории  </w:t>
      </w:r>
      <w:r w:rsidRPr="00820F2E">
        <w:rPr>
          <w:spacing w:val="3"/>
        </w:rPr>
        <w:t xml:space="preserve"> </w:t>
      </w:r>
      <w:r w:rsidRPr="00820F2E">
        <w:t>по</w:t>
      </w:r>
      <w:r w:rsidRPr="00820F2E">
        <w:rPr>
          <w:spacing w:val="-1"/>
        </w:rPr>
        <w:t>с</w:t>
      </w:r>
      <w:r w:rsidRPr="00820F2E">
        <w:rPr>
          <w:spacing w:val="5"/>
        </w:rPr>
        <w:t>е</w:t>
      </w:r>
      <w:r w:rsidRPr="00820F2E">
        <w:t>л</w:t>
      </w:r>
      <w:r w:rsidRPr="00820F2E">
        <w:rPr>
          <w:spacing w:val="-1"/>
        </w:rPr>
        <w:t>е</w:t>
      </w:r>
      <w:r w:rsidRPr="00820F2E">
        <w:t xml:space="preserve">ния  </w:t>
      </w:r>
      <w:r w:rsidRPr="00820F2E">
        <w:rPr>
          <w:spacing w:val="2"/>
        </w:rPr>
        <w:t xml:space="preserve"> </w:t>
      </w:r>
      <w:r w:rsidRPr="00820F2E">
        <w:rPr>
          <w:spacing w:val="3"/>
        </w:rPr>
        <w:t>п</w:t>
      </w:r>
      <w:r w:rsidRPr="00820F2E">
        <w:rPr>
          <w:spacing w:val="-8"/>
        </w:rPr>
        <w:t>у</w:t>
      </w:r>
      <w:r w:rsidRPr="00820F2E">
        <w:t>т</w:t>
      </w:r>
      <w:r w:rsidRPr="00820F2E">
        <w:rPr>
          <w:spacing w:val="-1"/>
        </w:rPr>
        <w:t>е</w:t>
      </w:r>
      <w:r w:rsidRPr="00820F2E">
        <w:t xml:space="preserve">м  </w:t>
      </w:r>
      <w:r w:rsidRPr="00820F2E">
        <w:rPr>
          <w:spacing w:val="3"/>
        </w:rPr>
        <w:t xml:space="preserve"> </w:t>
      </w:r>
      <w:r w:rsidRPr="00820F2E">
        <w:t>вн</w:t>
      </w:r>
      <w:r w:rsidRPr="00820F2E">
        <w:rPr>
          <w:spacing w:val="-1"/>
        </w:rPr>
        <w:t>е</w:t>
      </w:r>
      <w:r w:rsidRPr="00820F2E">
        <w:t>др</w:t>
      </w:r>
      <w:r w:rsidRPr="00820F2E">
        <w:rPr>
          <w:spacing w:val="-1"/>
        </w:rPr>
        <w:t>е</w:t>
      </w:r>
      <w:r w:rsidRPr="00820F2E">
        <w:t>ния</w:t>
      </w:r>
      <w:r w:rsidR="001A6DC8" w:rsidRPr="00820F2E">
        <w:t xml:space="preserve"> </w:t>
      </w:r>
      <w:r w:rsidRPr="00820F2E">
        <w:rPr>
          <w:spacing w:val="-1"/>
        </w:rPr>
        <w:t>с</w:t>
      </w:r>
      <w:r w:rsidRPr="00820F2E">
        <w:t>овр</w:t>
      </w:r>
      <w:r w:rsidRPr="00820F2E">
        <w:rPr>
          <w:spacing w:val="-2"/>
        </w:rPr>
        <w:t>е</w:t>
      </w:r>
      <w:r w:rsidRPr="00820F2E">
        <w:rPr>
          <w:spacing w:val="1"/>
        </w:rPr>
        <w:t>м</w:t>
      </w:r>
      <w:r w:rsidRPr="00820F2E">
        <w:rPr>
          <w:spacing w:val="-1"/>
        </w:rPr>
        <w:t>е</w:t>
      </w:r>
      <w:r w:rsidRPr="00820F2E">
        <w:t>нных</w:t>
      </w:r>
      <w:r w:rsidRPr="00820F2E">
        <w:rPr>
          <w:spacing w:val="1"/>
        </w:rPr>
        <w:t xml:space="preserve"> </w:t>
      </w:r>
      <w:r w:rsidRPr="00820F2E">
        <w:t>т</w:t>
      </w:r>
      <w:r w:rsidRPr="00820F2E">
        <w:rPr>
          <w:spacing w:val="-3"/>
        </w:rPr>
        <w:t>е</w:t>
      </w:r>
      <w:r w:rsidRPr="00820F2E">
        <w:rPr>
          <w:spacing w:val="2"/>
        </w:rPr>
        <w:t>х</w:t>
      </w:r>
      <w:r w:rsidRPr="00820F2E">
        <w:t>н</w:t>
      </w:r>
      <w:r w:rsidRPr="00820F2E">
        <w:rPr>
          <w:spacing w:val="-3"/>
        </w:rPr>
        <w:t>о</w:t>
      </w:r>
      <w:r w:rsidRPr="00820F2E">
        <w:t>ло</w:t>
      </w:r>
      <w:r w:rsidRPr="00820F2E">
        <w:rPr>
          <w:spacing w:val="-3"/>
        </w:rPr>
        <w:t>г</w:t>
      </w:r>
      <w:r w:rsidRPr="00820F2E">
        <w:t>ий о</w:t>
      </w:r>
      <w:r w:rsidRPr="00820F2E">
        <w:rPr>
          <w:spacing w:val="-1"/>
        </w:rPr>
        <w:t>ч</w:t>
      </w:r>
      <w:r w:rsidRPr="00820F2E">
        <w:t>и</w:t>
      </w:r>
      <w:r w:rsidRPr="00820F2E">
        <w:rPr>
          <w:spacing w:val="-1"/>
        </w:rPr>
        <w:t>с</w:t>
      </w:r>
      <w:r w:rsidRPr="00820F2E">
        <w:t>т</w:t>
      </w:r>
      <w:r w:rsidRPr="00820F2E">
        <w:rPr>
          <w:spacing w:val="-2"/>
        </w:rPr>
        <w:t>к</w:t>
      </w:r>
      <w:r w:rsidRPr="00820F2E">
        <w:t xml:space="preserve">и </w:t>
      </w:r>
      <w:r w:rsidRPr="00820F2E">
        <w:rPr>
          <w:spacing w:val="-1"/>
        </w:rPr>
        <w:t>с</w:t>
      </w:r>
      <w:r w:rsidRPr="00820F2E">
        <w:t>то</w:t>
      </w:r>
      <w:r w:rsidRPr="00820F2E">
        <w:rPr>
          <w:spacing w:val="-1"/>
        </w:rPr>
        <w:t>ч</w:t>
      </w:r>
      <w:r w:rsidRPr="00820F2E">
        <w:t>н</w:t>
      </w:r>
      <w:r w:rsidRPr="00820F2E">
        <w:rPr>
          <w:spacing w:val="-3"/>
        </w:rPr>
        <w:t>ы</w:t>
      </w:r>
      <w:r w:rsidRPr="00820F2E">
        <w:t>х</w:t>
      </w:r>
      <w:r w:rsidRPr="00820F2E">
        <w:rPr>
          <w:spacing w:val="2"/>
        </w:rPr>
        <w:t xml:space="preserve"> </w:t>
      </w:r>
      <w:r w:rsidRPr="00820F2E">
        <w:t>в</w:t>
      </w:r>
      <w:r w:rsidRPr="00820F2E">
        <w:rPr>
          <w:spacing w:val="-3"/>
        </w:rPr>
        <w:t>о</w:t>
      </w:r>
      <w:r w:rsidRPr="00820F2E">
        <w:t>д;</w:t>
      </w:r>
    </w:p>
    <w:p w:rsidR="00390CA3" w:rsidRDefault="007E37AF" w:rsidP="00B20803">
      <w:pPr>
        <w:pStyle w:val="af5"/>
        <w:ind w:left="567"/>
      </w:pPr>
      <w:r w:rsidRPr="00820F2E">
        <w:t>Реализация програ</w:t>
      </w:r>
      <w:r w:rsidR="00245050">
        <w:t xml:space="preserve">ммы направлена на </w:t>
      </w:r>
      <w:r w:rsidRPr="00820F2E">
        <w:t>обеспечени</w:t>
      </w:r>
      <w:r w:rsidR="00245050">
        <w:t xml:space="preserve">е подключения строящихся </w:t>
      </w:r>
      <w:r w:rsidRPr="00820F2E">
        <w:t>объектов сельского поселения в необходимых объемах и необходимой точке присоединения на период 20</w:t>
      </w:r>
      <w:r w:rsidR="002738DA">
        <w:t>15</w:t>
      </w:r>
      <w:r w:rsidRPr="00820F2E">
        <w:t xml:space="preserve"> – 20</w:t>
      </w:r>
      <w:r w:rsidR="002738DA">
        <w:t>25</w:t>
      </w:r>
      <w:r w:rsidRPr="00820F2E">
        <w:t xml:space="preserve"> гг.</w:t>
      </w:r>
    </w:p>
    <w:p w:rsidR="004930F7" w:rsidRPr="00B20803" w:rsidRDefault="004930F7" w:rsidP="00B20803">
      <w:pPr>
        <w:pStyle w:val="af5"/>
        <w:ind w:left="567"/>
      </w:pPr>
    </w:p>
    <w:p w:rsidR="00CE0010" w:rsidRPr="00C04D12" w:rsidRDefault="00CE0010" w:rsidP="004930F7">
      <w:pPr>
        <w:pStyle w:val="2"/>
        <w:rPr>
          <w:rStyle w:val="a9"/>
          <w:b/>
          <w:szCs w:val="28"/>
        </w:rPr>
      </w:pPr>
      <w:r w:rsidRPr="00C04D12">
        <w:rPr>
          <w:rStyle w:val="a9"/>
          <w:b/>
          <w:szCs w:val="28"/>
        </w:rPr>
        <w:t xml:space="preserve"> </w:t>
      </w:r>
      <w:bookmarkStart w:id="59" w:name="_Toc425163585"/>
      <w:r w:rsidRPr="00C04D12">
        <w:rPr>
          <w:rStyle w:val="a9"/>
          <w:b/>
          <w:szCs w:val="28"/>
        </w:rPr>
        <w:t>Программа инвестиционных проектов в газоснабжении.</w:t>
      </w:r>
      <w:bookmarkEnd w:id="59"/>
    </w:p>
    <w:p w:rsidR="00667397" w:rsidRPr="00C04D12" w:rsidRDefault="00667397" w:rsidP="00245050">
      <w:pPr>
        <w:pStyle w:val="af5"/>
        <w:ind w:left="567" w:right="84"/>
      </w:pPr>
      <w:r w:rsidRPr="00C04D12">
        <w:t>Для обеспечения стабильной работы системы газоснабжения необходимо поэтапное выполнение следующих мероприятий:</w:t>
      </w:r>
    </w:p>
    <w:p w:rsidR="00667397" w:rsidRPr="00C04D12" w:rsidRDefault="00B20803" w:rsidP="00245050">
      <w:pPr>
        <w:pStyle w:val="af5"/>
        <w:ind w:left="567" w:right="84"/>
      </w:pPr>
      <w:r>
        <w:t xml:space="preserve">- </w:t>
      </w:r>
      <w:r w:rsidR="00667397" w:rsidRPr="00C04D12">
        <w:t>проведение диагностики (обеспечение безопасной эксплуатации) подземных газопроводов высокого и низкого давления;</w:t>
      </w:r>
    </w:p>
    <w:p w:rsidR="00667397" w:rsidRPr="00C04D12" w:rsidRDefault="00B20803" w:rsidP="00245050">
      <w:pPr>
        <w:pStyle w:val="af5"/>
        <w:ind w:left="567" w:right="84"/>
      </w:pPr>
      <w:r>
        <w:t xml:space="preserve">- </w:t>
      </w:r>
      <w:r w:rsidR="00667397" w:rsidRPr="00C04D12">
        <w:t>осуществление технического диагностирования ГРП, ГРПШ, ГРПБ;</w:t>
      </w:r>
    </w:p>
    <w:p w:rsidR="00667397" w:rsidRPr="00C04D12" w:rsidRDefault="00B20803" w:rsidP="00245050">
      <w:pPr>
        <w:pStyle w:val="af5"/>
        <w:ind w:left="567" w:right="84"/>
      </w:pPr>
      <w:r>
        <w:t xml:space="preserve">- </w:t>
      </w:r>
      <w:r w:rsidR="00667397" w:rsidRPr="00C04D12">
        <w:t>закольцовка существующих газопроводов с целью увеличения надежности газоснабжения;</w:t>
      </w:r>
    </w:p>
    <w:p w:rsidR="00667397" w:rsidRPr="00C04D12" w:rsidRDefault="00245050" w:rsidP="00245050">
      <w:pPr>
        <w:pStyle w:val="af5"/>
        <w:ind w:left="567" w:right="84"/>
      </w:pPr>
      <w:r>
        <w:t>- р</w:t>
      </w:r>
      <w:r w:rsidR="00667397" w:rsidRPr="00C04D12">
        <w:t>азвитие всей инфраструктуры газового хозяйства (строительство ГРП, прокладка газопроводов) решается в увязке со сроками нового строительства.</w:t>
      </w:r>
    </w:p>
    <w:p w:rsidR="00667397" w:rsidRDefault="00667397" w:rsidP="00245050">
      <w:pPr>
        <w:pStyle w:val="af5"/>
        <w:ind w:left="567" w:right="84"/>
      </w:pPr>
      <w:r w:rsidRPr="00C04D12">
        <w:t xml:space="preserve">Программой предусмотрено обеспечение жилых зон </w:t>
      </w:r>
      <w:r w:rsidR="00297BA1">
        <w:t xml:space="preserve">индивидуальной </w:t>
      </w:r>
      <w:r w:rsidRPr="00C04D12">
        <w:t>застройки децентрализовано от автономных источников тепла (АИТ), работающих на природном газе. Для АИТ предлагаются аппараты комбинированные, обеспечивающие потребности отопительного и горячего водоснабжения. Предлагаются индивидуальные двухконтурные (бытовые) газовые котлы мощностью 9-25 кВт по основному контуру, горячее водоснабжение по 2-му контуру с дополнительной мощностью 6-12 кВт.</w:t>
      </w:r>
    </w:p>
    <w:p w:rsidR="00206D00" w:rsidRDefault="00206D00" w:rsidP="00245050">
      <w:pPr>
        <w:pStyle w:val="af5"/>
        <w:ind w:left="567" w:right="84"/>
      </w:pPr>
      <w:r w:rsidRPr="003673FB">
        <w:t>Исходя из планировочной структуры, разделом проектируются газовые сети и газорегулятор</w:t>
      </w:r>
      <w:r>
        <w:t xml:space="preserve">ные пункты. </w:t>
      </w:r>
    </w:p>
    <w:p w:rsidR="00206D00" w:rsidRPr="003673FB" w:rsidRDefault="00206D00" w:rsidP="00245050">
      <w:pPr>
        <w:pStyle w:val="af5"/>
        <w:ind w:left="567" w:right="84"/>
      </w:pPr>
      <w:r w:rsidRPr="003673FB"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206D00" w:rsidRPr="003673FB" w:rsidRDefault="00206D00" w:rsidP="00245050">
      <w:pPr>
        <w:pStyle w:val="af5"/>
        <w:ind w:left="567" w:right="84"/>
      </w:pPr>
      <w:r w:rsidRPr="003673FB"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4930F7" w:rsidRDefault="004930F7">
      <w:pPr>
        <w:jc w:val="left"/>
        <w:rPr>
          <w:szCs w:val="28"/>
        </w:rPr>
      </w:pPr>
      <w:r>
        <w:br w:type="page"/>
      </w:r>
    </w:p>
    <w:p w:rsidR="00206D00" w:rsidRDefault="00206D00" w:rsidP="00245050">
      <w:pPr>
        <w:pStyle w:val="af5"/>
        <w:ind w:left="567" w:right="84"/>
        <w:rPr>
          <w:b/>
          <w:bCs/>
        </w:rPr>
      </w:pPr>
      <w:r w:rsidRPr="003673FB">
        <w:lastRenderedPageBreak/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</w:t>
      </w:r>
      <w:r w:rsidR="00B20803">
        <w:t>.</w:t>
      </w:r>
    </w:p>
    <w:p w:rsidR="00206D00" w:rsidRDefault="00206D00" w:rsidP="00245050">
      <w:pPr>
        <w:pStyle w:val="af5"/>
        <w:ind w:left="567" w:right="84"/>
      </w:pPr>
      <w:r w:rsidRPr="003673FB">
        <w:t>Активная защита стальных газопроводов выполняется катодной поляризацией.</w:t>
      </w:r>
    </w:p>
    <w:p w:rsidR="004930F7" w:rsidRPr="003673FB" w:rsidRDefault="004930F7" w:rsidP="00245050">
      <w:pPr>
        <w:pStyle w:val="af5"/>
        <w:ind w:left="567" w:right="84"/>
      </w:pPr>
    </w:p>
    <w:p w:rsidR="00CE0010" w:rsidRPr="00C04D12" w:rsidRDefault="00CE0010" w:rsidP="004930F7">
      <w:pPr>
        <w:pStyle w:val="2"/>
        <w:rPr>
          <w:rStyle w:val="a9"/>
          <w:b/>
          <w:szCs w:val="28"/>
        </w:rPr>
      </w:pPr>
      <w:r w:rsidRPr="00C04D12">
        <w:rPr>
          <w:rStyle w:val="a9"/>
          <w:b/>
          <w:szCs w:val="28"/>
        </w:rPr>
        <w:t xml:space="preserve"> </w:t>
      </w:r>
      <w:bookmarkStart w:id="60" w:name="_Toc425163586"/>
      <w:r w:rsidRPr="00C04D12">
        <w:rPr>
          <w:rStyle w:val="a9"/>
          <w:b/>
          <w:szCs w:val="28"/>
        </w:rPr>
        <w:t>Программа инвестиционных проектов в электроснабжении.</w:t>
      </w:r>
      <w:bookmarkEnd w:id="60"/>
    </w:p>
    <w:p w:rsidR="00667397" w:rsidRPr="00C04D12" w:rsidRDefault="00667397" w:rsidP="00245050">
      <w:pPr>
        <w:pStyle w:val="af5"/>
        <w:ind w:left="567" w:right="84"/>
      </w:pPr>
      <w:r w:rsidRPr="00C04D12">
        <w:t>Программой предусмотрено выполнение следующих мероприятий:</w:t>
      </w:r>
    </w:p>
    <w:p w:rsidR="00667397" w:rsidRPr="00C04D12" w:rsidRDefault="00667397" w:rsidP="00245050">
      <w:pPr>
        <w:pStyle w:val="af5"/>
        <w:numPr>
          <w:ilvl w:val="0"/>
          <w:numId w:val="12"/>
        </w:numPr>
        <w:ind w:left="567" w:right="84" w:firstLine="567"/>
      </w:pPr>
      <w:r w:rsidRPr="00C04D12">
        <w:t>реконструкция с заменой трансформаторов на более мощные;</w:t>
      </w:r>
    </w:p>
    <w:p w:rsidR="00667397" w:rsidRPr="00C04D12" w:rsidRDefault="00667397" w:rsidP="00245050">
      <w:pPr>
        <w:pStyle w:val="af5"/>
        <w:numPr>
          <w:ilvl w:val="0"/>
          <w:numId w:val="12"/>
        </w:numPr>
        <w:ind w:left="567" w:right="84" w:firstLine="567"/>
      </w:pPr>
      <w:r w:rsidRPr="00C04D12">
        <w:t>реконструкция существующих и строительство новых трансформаторных подстанций;</w:t>
      </w:r>
    </w:p>
    <w:p w:rsidR="00667397" w:rsidRPr="00C04D12" w:rsidRDefault="00667397" w:rsidP="00245050">
      <w:pPr>
        <w:pStyle w:val="af5"/>
        <w:numPr>
          <w:ilvl w:val="0"/>
          <w:numId w:val="12"/>
        </w:numPr>
        <w:ind w:left="567" w:right="84" w:firstLine="567"/>
      </w:pPr>
      <w:r w:rsidRPr="00C04D12">
        <w:t>реконструкция существующих сетей;</w:t>
      </w:r>
    </w:p>
    <w:p w:rsidR="00667397" w:rsidRPr="00C04D12" w:rsidRDefault="00667397" w:rsidP="00245050">
      <w:pPr>
        <w:pStyle w:val="af5"/>
        <w:numPr>
          <w:ilvl w:val="0"/>
          <w:numId w:val="12"/>
        </w:numPr>
        <w:ind w:left="567" w:right="84" w:firstLine="567"/>
      </w:pPr>
      <w:r w:rsidRPr="00C04D12">
        <w:t>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монтаж самонесущих изолированных проводов (СИП);</w:t>
      </w:r>
    </w:p>
    <w:p w:rsidR="00667397" w:rsidRPr="00C04D12" w:rsidRDefault="00667397" w:rsidP="00245050">
      <w:pPr>
        <w:pStyle w:val="af5"/>
        <w:numPr>
          <w:ilvl w:val="0"/>
          <w:numId w:val="12"/>
        </w:numPr>
        <w:ind w:left="567" w:right="84" w:firstLine="567"/>
      </w:pPr>
      <w:r w:rsidRPr="00C04D12">
        <w:t>проведение капитального ремонта изношенного оборудования и линий электропередач системы электроснабжения;</w:t>
      </w:r>
    </w:p>
    <w:p w:rsidR="00667397" w:rsidRPr="00C04D12" w:rsidRDefault="00667397" w:rsidP="00245050">
      <w:pPr>
        <w:pStyle w:val="af5"/>
        <w:numPr>
          <w:ilvl w:val="0"/>
          <w:numId w:val="12"/>
        </w:numPr>
        <w:ind w:left="567" w:right="84" w:firstLine="567"/>
      </w:pPr>
      <w:r w:rsidRPr="00C04D12">
        <w:t>к первоочередным мероприятиям относятся ремонтно-профилактические работы, связанные с инвентаризацией электротехнического оборудования.</w:t>
      </w:r>
    </w:p>
    <w:p w:rsidR="00CE0010" w:rsidRPr="00BB0C95" w:rsidRDefault="00CE0010" w:rsidP="00297BA1">
      <w:pPr>
        <w:pStyle w:val="af5"/>
        <w:ind w:right="-57"/>
        <w:rPr>
          <w:highlight w:val="yellow"/>
        </w:rPr>
      </w:pPr>
    </w:p>
    <w:p w:rsidR="00685C37" w:rsidRPr="007511BE" w:rsidRDefault="00CE0010" w:rsidP="004930F7">
      <w:pPr>
        <w:pStyle w:val="2"/>
        <w:rPr>
          <w:rStyle w:val="a9"/>
          <w:b/>
          <w:szCs w:val="28"/>
        </w:rPr>
      </w:pPr>
      <w:r w:rsidRPr="007511BE">
        <w:rPr>
          <w:rStyle w:val="a9"/>
          <w:b/>
          <w:szCs w:val="28"/>
        </w:rPr>
        <w:t xml:space="preserve"> </w:t>
      </w:r>
      <w:bookmarkStart w:id="61" w:name="_Toc425163587"/>
      <w:r w:rsidR="000F6492" w:rsidRPr="007511BE">
        <w:rPr>
          <w:rStyle w:val="a9"/>
          <w:b/>
          <w:szCs w:val="28"/>
        </w:rPr>
        <w:t>П</w:t>
      </w:r>
      <w:r w:rsidR="00685C37" w:rsidRPr="007511BE">
        <w:rPr>
          <w:rStyle w:val="a9"/>
          <w:b/>
          <w:szCs w:val="28"/>
        </w:rPr>
        <w:t>рограмма инвестиционных проектов</w:t>
      </w:r>
      <w:r w:rsidR="000F6492" w:rsidRPr="007511BE">
        <w:rPr>
          <w:rStyle w:val="a9"/>
          <w:b/>
          <w:szCs w:val="28"/>
        </w:rPr>
        <w:t xml:space="preserve"> в захоронении (утилизации) ТБО.</w:t>
      </w:r>
      <w:bookmarkEnd w:id="61"/>
    </w:p>
    <w:p w:rsidR="00EC646E" w:rsidRPr="00722939" w:rsidRDefault="00EC646E" w:rsidP="00B20803">
      <w:pPr>
        <w:pStyle w:val="af5"/>
        <w:ind w:left="567" w:right="84"/>
      </w:pPr>
      <w:r w:rsidRPr="00722939">
        <w:t>В целях улучшения состояния почв необходимо провести комплекс следующих мероприятий:</w:t>
      </w:r>
    </w:p>
    <w:p w:rsidR="00EC646E" w:rsidRPr="00722939" w:rsidRDefault="00EC646E" w:rsidP="00B20803">
      <w:pPr>
        <w:pStyle w:val="af5"/>
        <w:ind w:left="567" w:right="84"/>
      </w:pPr>
      <w:r w:rsidRPr="00722939">
        <w:t xml:space="preserve">- совершенствование системы санитарной очистки бытового мусора; </w:t>
      </w:r>
    </w:p>
    <w:p w:rsidR="00EC646E" w:rsidRPr="00722939" w:rsidRDefault="00EC646E" w:rsidP="00B20803">
      <w:pPr>
        <w:pStyle w:val="af5"/>
        <w:ind w:left="567" w:right="84"/>
      </w:pPr>
      <w:r w:rsidRPr="00722939">
        <w:t>- снижение объемов мусора (свести к минимуму потребление продуктов одноразового пользования);</w:t>
      </w:r>
    </w:p>
    <w:p w:rsidR="00EC646E" w:rsidRPr="00722939" w:rsidRDefault="00EC646E" w:rsidP="00B20803">
      <w:pPr>
        <w:pStyle w:val="af5"/>
        <w:ind w:left="567" w:right="84"/>
      </w:pPr>
      <w:r w:rsidRPr="00722939">
        <w:t>- определение конкретных организаций, ответственных за санит</w:t>
      </w:r>
      <w:r w:rsidR="00667397" w:rsidRPr="00722939">
        <w:t>арную очистку данной территории;</w:t>
      </w:r>
    </w:p>
    <w:p w:rsidR="00EC646E" w:rsidRPr="00722939" w:rsidRDefault="00EC646E" w:rsidP="00B20803">
      <w:pPr>
        <w:pStyle w:val="af5"/>
        <w:ind w:left="567" w:right="84"/>
      </w:pPr>
      <w:r w:rsidRPr="00722939">
        <w:t>- благоустройство мест массового отдыха населения.</w:t>
      </w:r>
    </w:p>
    <w:p w:rsidR="004930F7" w:rsidRDefault="004930F7">
      <w:pPr>
        <w:jc w:val="left"/>
        <w:rPr>
          <w:szCs w:val="28"/>
        </w:rPr>
      </w:pPr>
      <w:r>
        <w:br w:type="page"/>
      </w:r>
    </w:p>
    <w:p w:rsidR="0083508C" w:rsidRPr="00F542BA" w:rsidRDefault="0083508C" w:rsidP="00B20803">
      <w:pPr>
        <w:pStyle w:val="af5"/>
        <w:ind w:left="567" w:right="84"/>
      </w:pPr>
      <w:r w:rsidRPr="00F542BA">
        <w:lastRenderedPageBreak/>
        <w:t>Для сокращения количества твердых бытовых отходов, транспортируемых для утилизации и захоронения на полигонах ТБО предлагается организация селективного сбора отходов (бумага, стекло, пластик, текстиль, металл) в местах их образования, а также упорядочение и активизация работы предприятий, занимающихся сбором вторичных ресурсов.</w:t>
      </w:r>
    </w:p>
    <w:p w:rsidR="0083508C" w:rsidRPr="00F542BA" w:rsidRDefault="0083508C" w:rsidP="00B20803">
      <w:pPr>
        <w:pStyle w:val="af5"/>
        <w:ind w:left="567" w:right="84"/>
      </w:pPr>
      <w:r w:rsidRPr="00F542BA">
        <w:t>Сбор отходов должен осуществляться по их видам и классам опасности. Смешивание отходов запрещается.</w:t>
      </w:r>
    </w:p>
    <w:p w:rsidR="00F705D7" w:rsidRDefault="0083508C" w:rsidP="00B20803">
      <w:pPr>
        <w:pStyle w:val="af5"/>
        <w:ind w:left="567" w:right="84"/>
      </w:pPr>
      <w:r w:rsidRPr="006F1402">
        <w:t>С целью недопущения размещения на свалке запрещенных видов отходов, следует согласовать с территориальным Управлением Роспотребнадзора и организацией, эксплуатирующей объекты захоронения отходов, перечень отходов, подлежащих к размещению на полигоне ТБО. Виды отходов, не подлежащие к размещению на полигоне ТБО должны передаваться с целью использования или обезвреживания предприятиям – потребителям, имеющим соответствующие лицензии и прочие разрешительные документы. Специфические отходы (лечебных учреждений, парикмахерских) включены в норму. Эти отходы являются весьма опасными вследствие содержания в них токсичных химических веществ и инфекционных начал; обращение с ними регламентируется СанПин 2.1.7.728-99 «Правила сбора, хранения и удаления отходов лечебно-профилактических учреждений».</w:t>
      </w:r>
    </w:p>
    <w:p w:rsidR="00B537AE" w:rsidRPr="00B537AE" w:rsidRDefault="00B537AE" w:rsidP="00B537AE">
      <w:pPr>
        <w:pStyle w:val="af5"/>
      </w:pPr>
    </w:p>
    <w:p w:rsidR="00B537AE" w:rsidRPr="00B537AE" w:rsidRDefault="00B537AE" w:rsidP="00B537AE">
      <w:pPr>
        <w:pStyle w:val="af5"/>
        <w:sectPr w:rsidR="00B537AE" w:rsidRPr="00B537AE" w:rsidSect="0017601A">
          <w:pgSz w:w="11906" w:h="16838"/>
          <w:pgMar w:top="1134" w:right="566" w:bottom="1134" w:left="624" w:header="454" w:footer="454" w:gutter="0"/>
          <w:cols w:space="708"/>
          <w:titlePg/>
          <w:docGrid w:linePitch="381"/>
        </w:sectPr>
      </w:pPr>
    </w:p>
    <w:p w:rsidR="008074EA" w:rsidRPr="00BB0C95" w:rsidRDefault="008074EA">
      <w:pPr>
        <w:jc w:val="left"/>
        <w:rPr>
          <w:b/>
          <w:szCs w:val="28"/>
          <w:highlight w:val="yellow"/>
        </w:rPr>
      </w:pPr>
    </w:p>
    <w:p w:rsidR="00945A61" w:rsidRPr="007511BE" w:rsidRDefault="00954E45" w:rsidP="004930F7">
      <w:pPr>
        <w:pStyle w:val="1"/>
        <w:rPr>
          <w:szCs w:val="28"/>
        </w:rPr>
      </w:pPr>
      <w:bookmarkStart w:id="62" w:name="_Toc425163588"/>
      <w:r w:rsidRPr="007511BE">
        <w:t>Организация реализации инвестиционных проектов, управление программой комплексного развития систем коммунальной инфраструктуры.</w:t>
      </w:r>
      <w:bookmarkEnd w:id="62"/>
    </w:p>
    <w:p w:rsidR="000F4463" w:rsidRPr="007511BE" w:rsidRDefault="000F4463" w:rsidP="004930F7">
      <w:pPr>
        <w:pStyle w:val="af5"/>
        <w:ind w:right="83"/>
      </w:pPr>
      <w:r w:rsidRPr="007511BE">
        <w:t xml:space="preserve">Программа комплексного развития систем коммунальной инфраструктуры муниципального образования - программа строительства и модернизации объектов и систем жизнеобеспечения, которая обеспечивает их развитие в соответствии с потребностями жилищного и промышленного строительства, </w:t>
      </w:r>
      <w:r w:rsidR="008074EA" w:rsidRPr="007511BE">
        <w:t>повышения качества,</w:t>
      </w:r>
      <w:r w:rsidRPr="007511BE">
        <w:t xml:space="preserve"> производимых для потребителей жилищных и коммунальных услуг, улучшения экологической ситуации на территории муниципального образования. Программа определяет существующие проблемы и особенности эксплуатации систем и объектов коммунальной инфраструктуры тер</w:t>
      </w:r>
      <w:r w:rsidR="00B537AE">
        <w:t>ритории.</w:t>
      </w:r>
    </w:p>
    <w:p w:rsidR="000F4463" w:rsidRPr="003A2981" w:rsidRDefault="000F4463" w:rsidP="004930F7">
      <w:pPr>
        <w:pStyle w:val="af5"/>
        <w:ind w:right="83"/>
      </w:pPr>
      <w:r w:rsidRPr="003A2981">
        <w:t>В целях реализации программы разрабатываются инвестиционные программы организаций коммунального комплекса, определяющие размеры финансирования строительства или модернизации систем и объектов коммунальной инфраструктуры. Инвестиционные программы разрабатываются индивидуально для каждой организации коммунального комплекса, отдельно для каждой системы коммунальной инфраструктуры: водоснабжение, водоотведение, теплоснабжение и электроснабжение, утилизация (захоронение) твердых бытовы</w:t>
      </w:r>
      <w:r w:rsidR="00457B8F" w:rsidRPr="003A2981">
        <w:t>х отходов.</w:t>
      </w:r>
    </w:p>
    <w:p w:rsidR="000F4463" w:rsidRPr="003A15DD" w:rsidRDefault="000F4463" w:rsidP="004930F7">
      <w:pPr>
        <w:pStyle w:val="af5"/>
        <w:ind w:right="83"/>
      </w:pPr>
      <w:r w:rsidRPr="003A15DD">
        <w:t>Анализ выполнения экономических и иных показателей инвестиционных программ осуществляется посредством мониторинга выпо</w:t>
      </w:r>
      <w:r w:rsidR="00457B8F" w:rsidRPr="003A15DD">
        <w:t>лнения инвестиционных программ.</w:t>
      </w:r>
    </w:p>
    <w:p w:rsidR="000F4463" w:rsidRPr="003A15DD" w:rsidRDefault="000F4463" w:rsidP="004930F7">
      <w:pPr>
        <w:pStyle w:val="af5"/>
        <w:ind w:right="83"/>
      </w:pPr>
      <w:r w:rsidRPr="003A15DD">
        <w:t xml:space="preserve">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14.04.2008г. № 48 устанавливается порядок и условия проведения мониторинга и в целях своевременного принятия решений о развитии систем коммунальной инфраструктуры. 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производственных и инвестиционных программ, а также состояние систем коммунальной инфраструктуры. </w:t>
      </w:r>
    </w:p>
    <w:p w:rsidR="000F4463" w:rsidRPr="003A15DD" w:rsidRDefault="000F4463" w:rsidP="004930F7">
      <w:pPr>
        <w:pStyle w:val="af5"/>
        <w:ind w:right="83"/>
      </w:pPr>
      <w:r w:rsidRPr="003A15DD">
        <w:t xml:space="preserve">Показатели и индикаторы дифференцируются в зависимости от вида системы коммунального комплекса. </w:t>
      </w:r>
    </w:p>
    <w:p w:rsidR="000F4463" w:rsidRPr="003A15DD" w:rsidRDefault="00533A37" w:rsidP="004930F7">
      <w:pPr>
        <w:spacing w:before="120" w:after="120" w:line="276" w:lineRule="auto"/>
        <w:ind w:right="83" w:firstLine="567"/>
        <w:rPr>
          <w:szCs w:val="28"/>
        </w:rPr>
      </w:pPr>
      <w:r w:rsidRPr="00BB0C95">
        <w:rPr>
          <w:szCs w:val="28"/>
          <w:highlight w:val="yellow"/>
        </w:rPr>
        <w:br w:type="page"/>
      </w:r>
      <w:r w:rsidR="000F4463" w:rsidRPr="003A15DD">
        <w:rPr>
          <w:szCs w:val="28"/>
        </w:rPr>
        <w:lastRenderedPageBreak/>
        <w:t>Основные группы показателей мониторинга инвестиционных программ:</w:t>
      </w:r>
    </w:p>
    <w:p w:rsidR="000F4463" w:rsidRPr="003A15DD" w:rsidRDefault="000F4463" w:rsidP="004930F7">
      <w:pPr>
        <w:numPr>
          <w:ilvl w:val="0"/>
          <w:numId w:val="30"/>
        </w:numPr>
        <w:spacing w:before="120" w:after="100" w:afterAutospacing="1" w:line="276" w:lineRule="auto"/>
        <w:ind w:left="709" w:right="83" w:firstLine="567"/>
        <w:rPr>
          <w:b/>
          <w:szCs w:val="28"/>
        </w:rPr>
      </w:pPr>
      <w:r w:rsidRPr="003A15DD">
        <w:rPr>
          <w:b/>
          <w:szCs w:val="28"/>
        </w:rPr>
        <w:t>Надежность (бесперебойность) снабжения потребителей товарами (услугами):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 xml:space="preserve">Количество аварий на системах коммунальной инфраструктуры; 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>Протяженность сетей;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>Продолжительность отключений потребителей от предоставления товаров (услуг);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>Количество потребителей, страдающих от отключений;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>Количество часов предоставления услуг за отчетный период;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>Протяженность построенных сетей;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>Протяженность сетей, нуждающихся в замене;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>Суммарная продолжительность пожаров на объектах для утилизации твердых бытовых отходов;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>Суммарная площадь объектов, подверженных пожарам;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>Накопленный объем захороненных твердых бытовых отходов;</w:t>
      </w:r>
    </w:p>
    <w:p w:rsidR="000F4463" w:rsidRPr="003A15DD" w:rsidRDefault="000F4463" w:rsidP="004930F7">
      <w:pPr>
        <w:pStyle w:val="af5"/>
        <w:numPr>
          <w:ilvl w:val="0"/>
          <w:numId w:val="16"/>
        </w:numPr>
        <w:ind w:right="83" w:firstLine="567"/>
      </w:pPr>
      <w:r w:rsidRPr="003A15DD">
        <w:t>Количество произведенных анализов проб атмосферного воздуха.</w:t>
      </w:r>
    </w:p>
    <w:p w:rsidR="000F4463" w:rsidRPr="003A15DD" w:rsidRDefault="000F4463" w:rsidP="004930F7">
      <w:pPr>
        <w:numPr>
          <w:ilvl w:val="0"/>
          <w:numId w:val="30"/>
        </w:numPr>
        <w:spacing w:before="120" w:after="100" w:afterAutospacing="1" w:line="276" w:lineRule="auto"/>
        <w:ind w:left="709" w:right="83" w:firstLine="567"/>
        <w:rPr>
          <w:b/>
          <w:szCs w:val="28"/>
        </w:rPr>
      </w:pPr>
      <w:r w:rsidRPr="003A15DD">
        <w:rPr>
          <w:b/>
          <w:szCs w:val="28"/>
        </w:rPr>
        <w:t>Сбалансированность системы коммунальной инфраструктуры:</w:t>
      </w:r>
    </w:p>
    <w:p w:rsidR="000F4463" w:rsidRPr="003A15DD" w:rsidRDefault="000F4463" w:rsidP="004930F7">
      <w:pPr>
        <w:pStyle w:val="af5"/>
        <w:numPr>
          <w:ilvl w:val="0"/>
          <w:numId w:val="15"/>
        </w:numPr>
        <w:ind w:right="83" w:firstLine="567"/>
      </w:pPr>
      <w:r w:rsidRPr="003A15DD">
        <w:t>Фактическая производительность оборудования;</w:t>
      </w:r>
    </w:p>
    <w:p w:rsidR="000F4463" w:rsidRPr="003A15DD" w:rsidRDefault="000F4463" w:rsidP="004930F7">
      <w:pPr>
        <w:pStyle w:val="af5"/>
        <w:numPr>
          <w:ilvl w:val="0"/>
          <w:numId w:val="15"/>
        </w:numPr>
        <w:ind w:right="83" w:firstLine="567"/>
      </w:pPr>
      <w:r w:rsidRPr="003A15DD">
        <w:t>Установленная производительность оборудования.</w:t>
      </w:r>
    </w:p>
    <w:p w:rsidR="000F4463" w:rsidRPr="003A15DD" w:rsidRDefault="000F4463" w:rsidP="004930F7">
      <w:pPr>
        <w:numPr>
          <w:ilvl w:val="0"/>
          <w:numId w:val="30"/>
        </w:numPr>
        <w:spacing w:before="120" w:after="100" w:afterAutospacing="1" w:line="276" w:lineRule="auto"/>
        <w:ind w:left="709" w:right="83" w:firstLine="567"/>
        <w:rPr>
          <w:b/>
          <w:szCs w:val="28"/>
        </w:rPr>
      </w:pPr>
      <w:r w:rsidRPr="003A15DD">
        <w:rPr>
          <w:b/>
          <w:szCs w:val="28"/>
        </w:rPr>
        <w:t>Доступность товаров и услуг для потребителей:</w:t>
      </w:r>
    </w:p>
    <w:p w:rsidR="000F4463" w:rsidRPr="003A15DD" w:rsidRDefault="000F4463" w:rsidP="004930F7">
      <w:pPr>
        <w:pStyle w:val="af5"/>
        <w:numPr>
          <w:ilvl w:val="0"/>
          <w:numId w:val="14"/>
        </w:numPr>
        <w:ind w:right="83" w:firstLine="567"/>
      </w:pPr>
      <w:r w:rsidRPr="003A15DD">
        <w:t>Численность населения, получающего коммунальные услуги;</w:t>
      </w:r>
    </w:p>
    <w:p w:rsidR="000F4463" w:rsidRPr="003A15DD" w:rsidRDefault="000F4463" w:rsidP="004930F7">
      <w:pPr>
        <w:pStyle w:val="af5"/>
        <w:numPr>
          <w:ilvl w:val="0"/>
          <w:numId w:val="14"/>
        </w:numPr>
        <w:ind w:right="83" w:firstLine="567"/>
      </w:pPr>
      <w:r w:rsidRPr="003A15DD">
        <w:t>Численность населения муниципального образования;</w:t>
      </w:r>
    </w:p>
    <w:p w:rsidR="000F4463" w:rsidRPr="003A15DD" w:rsidRDefault="000F4463" w:rsidP="004930F7">
      <w:pPr>
        <w:pStyle w:val="af5"/>
        <w:numPr>
          <w:ilvl w:val="0"/>
          <w:numId w:val="14"/>
        </w:numPr>
        <w:ind w:right="83" w:firstLine="567"/>
      </w:pPr>
      <w:r w:rsidRPr="003A15DD">
        <w:t>Численность населения, получающего услуги организации;</w:t>
      </w:r>
    </w:p>
    <w:p w:rsidR="000F4463" w:rsidRPr="003A15DD" w:rsidRDefault="000F4463" w:rsidP="004930F7">
      <w:pPr>
        <w:pStyle w:val="af5"/>
        <w:numPr>
          <w:ilvl w:val="0"/>
          <w:numId w:val="14"/>
        </w:numPr>
        <w:ind w:right="83" w:firstLine="567"/>
      </w:pPr>
      <w:r w:rsidRPr="003A15DD">
        <w:t>Среднемесячный платеж населения за коммунальные услуги;</w:t>
      </w:r>
    </w:p>
    <w:p w:rsidR="000F4463" w:rsidRPr="003A15DD" w:rsidRDefault="000F4463" w:rsidP="004930F7">
      <w:pPr>
        <w:pStyle w:val="af5"/>
        <w:numPr>
          <w:ilvl w:val="0"/>
          <w:numId w:val="14"/>
        </w:numPr>
        <w:ind w:right="83" w:firstLine="567"/>
      </w:pPr>
      <w:r w:rsidRPr="003A15DD">
        <w:t>Денежные доходы населения;</w:t>
      </w:r>
    </w:p>
    <w:p w:rsidR="000F4463" w:rsidRPr="003A15DD" w:rsidRDefault="000F4463" w:rsidP="004930F7">
      <w:pPr>
        <w:pStyle w:val="af5"/>
        <w:numPr>
          <w:ilvl w:val="0"/>
          <w:numId w:val="14"/>
        </w:numPr>
        <w:ind w:right="83" w:firstLine="567"/>
      </w:pPr>
      <w:r w:rsidRPr="003A15DD">
        <w:t>Объем реализации товаров и услуг населению.</w:t>
      </w:r>
    </w:p>
    <w:p w:rsidR="000F4463" w:rsidRPr="003A15DD" w:rsidRDefault="00A17971" w:rsidP="004930F7">
      <w:pPr>
        <w:numPr>
          <w:ilvl w:val="0"/>
          <w:numId w:val="30"/>
        </w:numPr>
        <w:spacing w:before="120" w:after="100" w:afterAutospacing="1" w:line="276" w:lineRule="auto"/>
        <w:ind w:left="709" w:right="83" w:firstLine="567"/>
        <w:rPr>
          <w:b/>
          <w:szCs w:val="28"/>
        </w:rPr>
      </w:pPr>
      <w:r w:rsidRPr="003A15DD">
        <w:rPr>
          <w:b/>
          <w:szCs w:val="28"/>
        </w:rPr>
        <w:br w:type="page"/>
      </w:r>
      <w:r w:rsidR="000F4463" w:rsidRPr="003A15DD">
        <w:rPr>
          <w:b/>
          <w:szCs w:val="28"/>
        </w:rPr>
        <w:lastRenderedPageBreak/>
        <w:t>Эффективность деятельности:</w:t>
      </w:r>
    </w:p>
    <w:p w:rsidR="000F4463" w:rsidRPr="003A15DD" w:rsidRDefault="00603AF0" w:rsidP="004930F7">
      <w:pPr>
        <w:pStyle w:val="af5"/>
        <w:numPr>
          <w:ilvl w:val="0"/>
          <w:numId w:val="17"/>
        </w:numPr>
        <w:ind w:right="83" w:firstLine="567"/>
      </w:pPr>
      <w:r w:rsidRPr="003A15DD">
        <w:t>Э</w:t>
      </w:r>
      <w:r w:rsidR="000F4463" w:rsidRPr="003A15DD">
        <w:t>нерго- и ресурсосбережение, в том числе на уровне применяемого оборудования, сокращение использования земельных, водных и иных ресурсов, сохранение и восстановление зеленых насаждений;</w:t>
      </w:r>
    </w:p>
    <w:p w:rsidR="000F4463" w:rsidRPr="003A15DD" w:rsidRDefault="000F4463" w:rsidP="004930F7">
      <w:pPr>
        <w:pStyle w:val="af5"/>
        <w:numPr>
          <w:ilvl w:val="0"/>
          <w:numId w:val="17"/>
        </w:numPr>
        <w:ind w:right="83" w:firstLine="567"/>
      </w:pPr>
      <w:r w:rsidRPr="003A15DD">
        <w:t>Финансовые результаты деятельности организации коммунального комплекса;</w:t>
      </w:r>
    </w:p>
    <w:p w:rsidR="000F4463" w:rsidRPr="003A15DD" w:rsidRDefault="000F4463" w:rsidP="004930F7">
      <w:pPr>
        <w:pStyle w:val="af5"/>
        <w:numPr>
          <w:ilvl w:val="0"/>
          <w:numId w:val="17"/>
        </w:numPr>
        <w:ind w:right="83" w:firstLine="567"/>
      </w:pPr>
      <w:r w:rsidRPr="003A15DD">
        <w:t>Выручка организации коммунального комплекса;</w:t>
      </w:r>
    </w:p>
    <w:p w:rsidR="000F4463" w:rsidRPr="003A15DD" w:rsidRDefault="000F4463" w:rsidP="004930F7">
      <w:pPr>
        <w:pStyle w:val="af5"/>
        <w:numPr>
          <w:ilvl w:val="0"/>
          <w:numId w:val="17"/>
        </w:numPr>
        <w:ind w:right="83" w:firstLine="567"/>
      </w:pPr>
      <w:r w:rsidRPr="003A15DD">
        <w:t>Объем средств, собранных за товары и услуги организаций коммунального комплекса;</w:t>
      </w:r>
    </w:p>
    <w:p w:rsidR="000F4463" w:rsidRPr="003A15DD" w:rsidRDefault="000F4463" w:rsidP="004930F7">
      <w:pPr>
        <w:pStyle w:val="af5"/>
        <w:numPr>
          <w:ilvl w:val="0"/>
          <w:numId w:val="17"/>
        </w:numPr>
        <w:ind w:right="83" w:firstLine="567"/>
      </w:pPr>
      <w:r w:rsidRPr="003A15DD">
        <w:t>Объем начисленных средств за товары и услуги организаций коммунального комплекса;</w:t>
      </w:r>
    </w:p>
    <w:p w:rsidR="000F4463" w:rsidRPr="003A15DD" w:rsidRDefault="000F4463" w:rsidP="004930F7">
      <w:pPr>
        <w:pStyle w:val="af5"/>
        <w:numPr>
          <w:ilvl w:val="0"/>
          <w:numId w:val="17"/>
        </w:numPr>
        <w:ind w:right="83" w:firstLine="567"/>
      </w:pPr>
      <w:r w:rsidRPr="003A15DD">
        <w:t>Средний фактический объем твердых бытовых отходов, размещаемых на одной рабочей карте;</w:t>
      </w:r>
    </w:p>
    <w:p w:rsidR="000F4463" w:rsidRPr="003A15DD" w:rsidRDefault="000F4463" w:rsidP="004930F7">
      <w:pPr>
        <w:pStyle w:val="af5"/>
        <w:numPr>
          <w:ilvl w:val="0"/>
          <w:numId w:val="17"/>
        </w:numPr>
        <w:ind w:right="83" w:firstLine="567"/>
      </w:pPr>
      <w:r w:rsidRPr="003A15DD">
        <w:t>Средняя площадь рабочей карты объекта, используемого для захоронения твердых бытовых отходов;</w:t>
      </w:r>
    </w:p>
    <w:p w:rsidR="000F4463" w:rsidRPr="003A15DD" w:rsidRDefault="000F4463" w:rsidP="004930F7">
      <w:pPr>
        <w:pStyle w:val="af5"/>
        <w:numPr>
          <w:ilvl w:val="0"/>
          <w:numId w:val="17"/>
        </w:numPr>
        <w:ind w:right="83" w:firstLine="567"/>
      </w:pPr>
      <w:r w:rsidRPr="003A15DD">
        <w:t>Численность персонала, человек;</w:t>
      </w:r>
    </w:p>
    <w:p w:rsidR="000F4463" w:rsidRPr="003A15DD" w:rsidRDefault="000F4463" w:rsidP="004930F7">
      <w:pPr>
        <w:pStyle w:val="af5"/>
        <w:numPr>
          <w:ilvl w:val="0"/>
          <w:numId w:val="17"/>
        </w:numPr>
        <w:ind w:right="83" w:firstLine="567"/>
      </w:pPr>
      <w:r w:rsidRPr="003A15DD">
        <w:t>Объем реализации товаров и услуг;</w:t>
      </w:r>
    </w:p>
    <w:p w:rsidR="000F4463" w:rsidRPr="003A15DD" w:rsidRDefault="000F4463" w:rsidP="004930F7">
      <w:pPr>
        <w:pStyle w:val="af5"/>
        <w:numPr>
          <w:ilvl w:val="0"/>
          <w:numId w:val="17"/>
        </w:numPr>
        <w:ind w:right="83" w:firstLine="567"/>
      </w:pPr>
      <w:r w:rsidRPr="003A15DD">
        <w:t>Объем выручки от реализации;</w:t>
      </w:r>
    </w:p>
    <w:p w:rsidR="000F4463" w:rsidRPr="003A15DD" w:rsidRDefault="000F4463" w:rsidP="004930F7">
      <w:pPr>
        <w:pStyle w:val="af5"/>
        <w:numPr>
          <w:ilvl w:val="0"/>
          <w:numId w:val="17"/>
        </w:numPr>
        <w:ind w:right="83" w:firstLine="567"/>
      </w:pPr>
      <w:r w:rsidRPr="003A15DD">
        <w:t>Объем дебиторской задолженности.</w:t>
      </w:r>
    </w:p>
    <w:p w:rsidR="000F4463" w:rsidRPr="003A15DD" w:rsidRDefault="000F4463" w:rsidP="004930F7">
      <w:pPr>
        <w:numPr>
          <w:ilvl w:val="0"/>
          <w:numId w:val="30"/>
        </w:numPr>
        <w:spacing w:before="120" w:after="100" w:afterAutospacing="1" w:line="276" w:lineRule="auto"/>
        <w:ind w:left="709" w:right="83" w:firstLine="567"/>
        <w:rPr>
          <w:b/>
          <w:szCs w:val="28"/>
        </w:rPr>
      </w:pPr>
      <w:r w:rsidRPr="003A15DD">
        <w:rPr>
          <w:b/>
          <w:szCs w:val="28"/>
        </w:rPr>
        <w:t>Источники инвестирования инвестиционной программы:</w:t>
      </w:r>
    </w:p>
    <w:p w:rsidR="000F4463" w:rsidRPr="003A15DD" w:rsidRDefault="000F4463" w:rsidP="004930F7">
      <w:pPr>
        <w:pStyle w:val="af5"/>
        <w:numPr>
          <w:ilvl w:val="0"/>
          <w:numId w:val="18"/>
        </w:numPr>
        <w:ind w:right="83" w:firstLine="567"/>
      </w:pPr>
      <w:r w:rsidRPr="003A15DD">
        <w:t>Финансовые средства, полученные организацией от применения установленных надбавок к тарифам;</w:t>
      </w:r>
    </w:p>
    <w:p w:rsidR="000F4463" w:rsidRPr="003A15DD" w:rsidRDefault="000F4463" w:rsidP="004930F7">
      <w:pPr>
        <w:pStyle w:val="af5"/>
        <w:numPr>
          <w:ilvl w:val="0"/>
          <w:numId w:val="18"/>
        </w:numPr>
        <w:ind w:right="83" w:firstLine="567"/>
      </w:pPr>
      <w:r w:rsidRPr="003A15DD">
        <w:t xml:space="preserve">Финансовые средства, полученные организацией от применения установленных тарифов на подключение; </w:t>
      </w:r>
    </w:p>
    <w:p w:rsidR="000F4463" w:rsidRPr="003A15DD" w:rsidRDefault="000F4463" w:rsidP="004930F7">
      <w:pPr>
        <w:pStyle w:val="af5"/>
        <w:numPr>
          <w:ilvl w:val="0"/>
          <w:numId w:val="18"/>
        </w:numPr>
        <w:ind w:right="83" w:firstLine="567"/>
      </w:pPr>
      <w:r w:rsidRPr="003A15DD">
        <w:t>Заемные средства;</w:t>
      </w:r>
    </w:p>
    <w:p w:rsidR="000F4463" w:rsidRPr="003A15DD" w:rsidRDefault="000F4463" w:rsidP="004930F7">
      <w:pPr>
        <w:pStyle w:val="af5"/>
        <w:numPr>
          <w:ilvl w:val="0"/>
          <w:numId w:val="18"/>
        </w:numPr>
        <w:ind w:right="83" w:firstLine="567"/>
      </w:pPr>
      <w:r w:rsidRPr="003A15DD">
        <w:t xml:space="preserve">Бюджетные средства; </w:t>
      </w:r>
    </w:p>
    <w:p w:rsidR="000F4463" w:rsidRPr="003A15DD" w:rsidRDefault="000F4463" w:rsidP="004930F7">
      <w:pPr>
        <w:pStyle w:val="af5"/>
        <w:numPr>
          <w:ilvl w:val="0"/>
          <w:numId w:val="18"/>
        </w:numPr>
        <w:ind w:right="83" w:firstLine="567"/>
      </w:pPr>
      <w:r w:rsidRPr="003A15DD">
        <w:t xml:space="preserve">Средства внебюджетных фондов; </w:t>
      </w:r>
    </w:p>
    <w:p w:rsidR="000F4463" w:rsidRPr="003A15DD" w:rsidRDefault="000F4463" w:rsidP="004930F7">
      <w:pPr>
        <w:pStyle w:val="af5"/>
        <w:numPr>
          <w:ilvl w:val="0"/>
          <w:numId w:val="18"/>
        </w:numPr>
        <w:ind w:right="83" w:firstLine="567"/>
      </w:pPr>
      <w:r w:rsidRPr="003A15DD">
        <w:t>Прочие средства.</w:t>
      </w:r>
    </w:p>
    <w:p w:rsidR="000F4463" w:rsidRPr="003A15DD" w:rsidRDefault="000F4463" w:rsidP="004930F7">
      <w:pPr>
        <w:pStyle w:val="af5"/>
        <w:ind w:right="83"/>
      </w:pPr>
      <w:r w:rsidRPr="003A15DD">
        <w:t xml:space="preserve">При проведении мониторинга выполнения инвестиционных программ за отчетный период организации коммунального комплекса ежеквартально </w:t>
      </w:r>
      <w:r w:rsidRPr="003A15DD">
        <w:lastRenderedPageBreak/>
        <w:t xml:space="preserve">направляют в соответствующие органы регулирования информацию по показателям мониторинга инвестиционных программ. </w:t>
      </w:r>
    </w:p>
    <w:p w:rsidR="000F4463" w:rsidRPr="003A15DD" w:rsidRDefault="000F4463" w:rsidP="004930F7">
      <w:pPr>
        <w:pStyle w:val="af5"/>
        <w:ind w:right="83"/>
      </w:pPr>
      <w:r w:rsidRPr="003A15DD">
        <w:t>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информации. Информация должна публиковаться с указанием отчетного периода мониторинга, содержать динамику изменения индикаторов за период реализации инвестиционной программы с характеристикой публикуемых индикаторов.</w:t>
      </w:r>
    </w:p>
    <w:p w:rsidR="000F4463" w:rsidRPr="003A15DD" w:rsidRDefault="000F4463" w:rsidP="004930F7">
      <w:pPr>
        <w:pStyle w:val="af5"/>
        <w:ind w:right="83"/>
      </w:pPr>
      <w:r w:rsidRPr="003A15DD">
        <w:t>Органы регулирования представляют информацию о выполнении инвестиционных программ в федеральные органы исполнительной власти:</w:t>
      </w:r>
    </w:p>
    <w:p w:rsidR="000F4463" w:rsidRPr="003A15DD" w:rsidRDefault="000F4463" w:rsidP="004930F7">
      <w:pPr>
        <w:pStyle w:val="af5"/>
        <w:ind w:right="83"/>
      </w:pPr>
      <w:r w:rsidRPr="003A15DD">
        <w:t>-</w:t>
      </w:r>
      <w:r w:rsidR="005212E9" w:rsidRPr="003A15DD">
        <w:t> </w:t>
      </w:r>
      <w:r w:rsidRPr="003A15DD">
        <w:t>в Министерство регионального раз</w:t>
      </w:r>
      <w:r w:rsidR="005212E9" w:rsidRPr="003A15DD">
        <w:t xml:space="preserve">вития Российской Федерации – не </w:t>
      </w:r>
      <w:r w:rsidRPr="003A15DD">
        <w:t>позднее 30 рабочих дней с момента окончания отчетного периода;</w:t>
      </w:r>
    </w:p>
    <w:p w:rsidR="00031509" w:rsidRPr="003A15DD" w:rsidRDefault="000F4463" w:rsidP="004930F7">
      <w:pPr>
        <w:pStyle w:val="af5"/>
        <w:ind w:right="83"/>
      </w:pPr>
      <w:r w:rsidRPr="003A15DD">
        <w:t>-</w:t>
      </w:r>
      <w:r w:rsidR="005212E9" w:rsidRPr="003A15DD">
        <w:t> </w:t>
      </w:r>
      <w:r w:rsidRPr="003A15DD">
        <w:t>в Федеральную службу по тарифам – не позднее 30 рабочих дней с момента окончания отчетного периода</w:t>
      </w:r>
      <w:r w:rsidR="008074EA" w:rsidRPr="003A15DD">
        <w:t>.</w:t>
      </w:r>
    </w:p>
    <w:p w:rsidR="008F1B9C" w:rsidRPr="003A15DD" w:rsidRDefault="008F1B9C" w:rsidP="004930F7">
      <w:pPr>
        <w:pStyle w:val="a0"/>
        <w:ind w:right="83" w:firstLine="567"/>
      </w:pPr>
      <w:r w:rsidRPr="003A15DD">
        <w:t>Ниже приведен план реализации инвестиционных проектов в системе коммунальной инфраструктуры сельского поселения.</w:t>
      </w:r>
    </w:p>
    <w:p w:rsidR="008F1B9C" w:rsidRPr="003A15DD" w:rsidRDefault="008F1B9C" w:rsidP="008F1B9C">
      <w:pPr>
        <w:pStyle w:val="a0"/>
        <w:sectPr w:rsidR="008F1B9C" w:rsidRPr="003A15DD" w:rsidSect="00F705D7">
          <w:pgSz w:w="11906" w:h="16838"/>
          <w:pgMar w:top="1134" w:right="624" w:bottom="1134" w:left="1418" w:header="454" w:footer="454" w:gutter="0"/>
          <w:cols w:space="708"/>
          <w:titlePg/>
          <w:docGrid w:linePitch="381"/>
        </w:sectPr>
      </w:pPr>
    </w:p>
    <w:p w:rsidR="008F1B9C" w:rsidRPr="00B2114D" w:rsidRDefault="008F1B9C" w:rsidP="008F1B9C">
      <w:pPr>
        <w:pStyle w:val="a0"/>
        <w:spacing w:before="120"/>
        <w:jc w:val="right"/>
      </w:pPr>
      <w:r w:rsidRPr="00B2114D">
        <w:lastRenderedPageBreak/>
        <w:t>Таблица 6.1.1.</w:t>
      </w:r>
    </w:p>
    <w:p w:rsidR="008F1B9C" w:rsidRPr="00B2114D" w:rsidRDefault="008F1B9C" w:rsidP="008F1B9C">
      <w:pPr>
        <w:pStyle w:val="a0"/>
        <w:spacing w:before="120"/>
        <w:jc w:val="center"/>
        <w:rPr>
          <w:b/>
        </w:rPr>
      </w:pPr>
      <w:r w:rsidRPr="00B2114D">
        <w:rPr>
          <w:b/>
        </w:rPr>
        <w:t>План реализации инвестиционных проектов, обеспечивающих достижение целевых показателей программы.</w:t>
      </w:r>
    </w:p>
    <w:tbl>
      <w:tblPr>
        <w:tblW w:w="14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466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9D5C04" w:rsidRPr="001B5205" w:rsidTr="007E1ED4">
        <w:trPr>
          <w:cantSplit/>
          <w:trHeight w:val="1247"/>
          <w:tblHeader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D5C04" w:rsidRPr="001B5205" w:rsidRDefault="009D5C04" w:rsidP="009D5C04">
            <w:pPr>
              <w:pStyle w:val="af5"/>
              <w:ind w:firstLine="0"/>
              <w:jc w:val="center"/>
              <w:rPr>
                <w:b/>
                <w:sz w:val="24"/>
                <w:szCs w:val="24"/>
              </w:rPr>
            </w:pPr>
            <w:r w:rsidRPr="001B52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9D5C04" w:rsidRPr="001B5205" w:rsidRDefault="009D5C04" w:rsidP="009D5C04">
            <w:pPr>
              <w:pStyle w:val="af5"/>
              <w:ind w:firstLine="0"/>
              <w:jc w:val="center"/>
              <w:rPr>
                <w:b/>
                <w:sz w:val="24"/>
                <w:szCs w:val="24"/>
              </w:rPr>
            </w:pPr>
            <w:r w:rsidRPr="001B5205">
              <w:rPr>
                <w:b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B5205">
                <w:rPr>
                  <w:b/>
                  <w:sz w:val="20"/>
                  <w:szCs w:val="20"/>
                </w:rPr>
                <w:t>2015 г</w:t>
              </w:r>
            </w:smartTag>
            <w:r w:rsidRPr="001B5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B5205">
                <w:rPr>
                  <w:b/>
                  <w:sz w:val="20"/>
                  <w:szCs w:val="20"/>
                </w:rPr>
                <w:t>2016 г</w:t>
              </w:r>
            </w:smartTag>
            <w:r w:rsidRPr="001B5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B5205">
                <w:rPr>
                  <w:b/>
                  <w:sz w:val="20"/>
                  <w:szCs w:val="20"/>
                </w:rPr>
                <w:t>2017 г</w:t>
              </w:r>
            </w:smartTag>
            <w:r w:rsidRPr="001B5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B5205">
                <w:rPr>
                  <w:b/>
                  <w:sz w:val="20"/>
                  <w:szCs w:val="20"/>
                </w:rPr>
                <w:t>2018 г</w:t>
              </w:r>
            </w:smartTag>
            <w:r w:rsidRPr="001B5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B5205">
                <w:rPr>
                  <w:b/>
                  <w:sz w:val="20"/>
                  <w:szCs w:val="20"/>
                </w:rPr>
                <w:t>2019 г</w:t>
              </w:r>
            </w:smartTag>
            <w:r w:rsidRPr="001B5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B5205">
                <w:rPr>
                  <w:b/>
                  <w:sz w:val="20"/>
                  <w:szCs w:val="20"/>
                </w:rPr>
                <w:t>2020 г</w:t>
              </w:r>
            </w:smartTag>
            <w:r w:rsidRPr="001B5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B5205">
                <w:rPr>
                  <w:b/>
                  <w:sz w:val="20"/>
                  <w:szCs w:val="20"/>
                </w:rPr>
                <w:t>2021 г</w:t>
              </w:r>
            </w:smartTag>
            <w:r w:rsidRPr="001B5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B5205">
                <w:rPr>
                  <w:b/>
                  <w:sz w:val="20"/>
                  <w:szCs w:val="20"/>
                </w:rPr>
                <w:t>2022 г</w:t>
              </w:r>
            </w:smartTag>
            <w:r w:rsidRPr="001B5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B5205">
                <w:rPr>
                  <w:b/>
                  <w:sz w:val="20"/>
                  <w:szCs w:val="20"/>
                </w:rPr>
                <w:t>2023 г</w:t>
              </w:r>
            </w:smartTag>
            <w:r w:rsidRPr="001B5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B5205">
                <w:rPr>
                  <w:b/>
                  <w:sz w:val="20"/>
                  <w:szCs w:val="20"/>
                </w:rPr>
                <w:t>2024 г</w:t>
              </w:r>
            </w:smartTag>
            <w:r w:rsidRPr="001B5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5C04" w:rsidRPr="001B5205" w:rsidRDefault="009D5C04" w:rsidP="009D5C04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1B5205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3A15DD" w:rsidRPr="001B5205" w:rsidTr="007E1ED4">
        <w:trPr>
          <w:trHeight w:val="567"/>
          <w:jc w:val="center"/>
        </w:trPr>
        <w:tc>
          <w:tcPr>
            <w:tcW w:w="14182" w:type="dxa"/>
            <w:gridSpan w:val="13"/>
            <w:shd w:val="clear" w:color="auto" w:fill="auto"/>
            <w:vAlign w:val="center"/>
          </w:tcPr>
          <w:p w:rsidR="003A15DD" w:rsidRPr="001B5205" w:rsidRDefault="003A15DD" w:rsidP="007E1ED4">
            <w:pPr>
              <w:pStyle w:val="af5"/>
              <w:ind w:firstLine="0"/>
              <w:jc w:val="center"/>
              <w:rPr>
                <w:b/>
                <w:sz w:val="24"/>
                <w:szCs w:val="24"/>
              </w:rPr>
            </w:pPr>
            <w:r w:rsidRPr="001B5205">
              <w:rPr>
                <w:b/>
                <w:sz w:val="24"/>
                <w:szCs w:val="24"/>
              </w:rPr>
              <w:t>Система теплоснабжения.</w:t>
            </w:r>
          </w:p>
        </w:tc>
      </w:tr>
      <w:tr w:rsidR="003A15DD" w:rsidRPr="001B5205" w:rsidTr="00E859AA">
        <w:trPr>
          <w:trHeight w:val="813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3A15DD" w:rsidRPr="001B5205" w:rsidRDefault="00EE17D3" w:rsidP="007E1ED4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3A15DD" w:rsidRPr="001B5205" w:rsidRDefault="00B20803" w:rsidP="007E1ED4">
            <w:pPr>
              <w:rPr>
                <w:sz w:val="24"/>
              </w:rPr>
            </w:pPr>
            <w:r w:rsidRPr="00BF7FE7">
              <w:rPr>
                <w:sz w:val="24"/>
              </w:rPr>
              <w:t>Строительство нов</w:t>
            </w:r>
            <w:r>
              <w:rPr>
                <w:sz w:val="24"/>
              </w:rPr>
              <w:t>ых</w:t>
            </w:r>
            <w:r w:rsidRPr="00BF7FE7">
              <w:rPr>
                <w:sz w:val="24"/>
              </w:rPr>
              <w:t xml:space="preserve"> блочно-модульн</w:t>
            </w:r>
            <w:r>
              <w:rPr>
                <w:sz w:val="24"/>
              </w:rPr>
              <w:t>ых</w:t>
            </w:r>
            <w:r w:rsidRPr="00BF7FE7">
              <w:rPr>
                <w:sz w:val="24"/>
              </w:rPr>
              <w:t xml:space="preserve"> котельн</w:t>
            </w:r>
            <w:r>
              <w:rPr>
                <w:sz w:val="24"/>
              </w:rPr>
              <w:t>ых на участках новой секционной застройки.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3A15DD" w:rsidRPr="001B5205" w:rsidRDefault="003A15DD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</w:tr>
      <w:tr w:rsidR="00B20803" w:rsidRPr="001B5205" w:rsidTr="00E859AA">
        <w:trPr>
          <w:trHeight w:val="542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B20803" w:rsidRDefault="00B20803" w:rsidP="007E1ED4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B20803" w:rsidRPr="00BF7FE7" w:rsidRDefault="00B20803" w:rsidP="00E859AA">
            <w:pPr>
              <w:pStyle w:val="a0"/>
              <w:jc w:val="left"/>
              <w:rPr>
                <w:sz w:val="24"/>
              </w:rPr>
            </w:pPr>
            <w:r w:rsidRPr="005E0E8A">
              <w:rPr>
                <w:sz w:val="24"/>
              </w:rPr>
              <w:t xml:space="preserve">Реконструкция (ремонт) </w:t>
            </w:r>
            <w:r>
              <w:rPr>
                <w:sz w:val="24"/>
              </w:rPr>
              <w:t xml:space="preserve">существующих </w:t>
            </w:r>
            <w:r w:rsidR="00E859AA">
              <w:rPr>
                <w:sz w:val="24"/>
              </w:rPr>
              <w:t>тепловых сетей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B20803" w:rsidRPr="001B5205" w:rsidRDefault="00B20803" w:rsidP="007E1ED4">
            <w:pPr>
              <w:pStyle w:val="af5"/>
              <w:ind w:firstLine="0"/>
              <w:rPr>
                <w:sz w:val="24"/>
                <w:szCs w:val="24"/>
              </w:rPr>
            </w:pPr>
          </w:p>
        </w:tc>
      </w:tr>
      <w:tr w:rsidR="003A15DD" w:rsidRPr="001B5205" w:rsidTr="007E1ED4">
        <w:trPr>
          <w:trHeight w:val="567"/>
          <w:jc w:val="center"/>
        </w:trPr>
        <w:tc>
          <w:tcPr>
            <w:tcW w:w="14182" w:type="dxa"/>
            <w:gridSpan w:val="13"/>
            <w:shd w:val="clear" w:color="auto" w:fill="auto"/>
            <w:vAlign w:val="center"/>
          </w:tcPr>
          <w:p w:rsidR="003A15DD" w:rsidRPr="001B5205" w:rsidRDefault="003A15DD" w:rsidP="007E1ED4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1B5205">
              <w:rPr>
                <w:b/>
                <w:sz w:val="24"/>
                <w:szCs w:val="24"/>
              </w:rPr>
              <w:t>Система водоснабжения.</w:t>
            </w:r>
          </w:p>
        </w:tc>
      </w:tr>
      <w:tr w:rsidR="00EE17D3" w:rsidRPr="001B5205" w:rsidTr="004930F7">
        <w:trPr>
          <w:trHeight w:val="56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E17D3" w:rsidRDefault="005601FF" w:rsidP="00EE17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EE17D3" w:rsidRPr="005601FF" w:rsidRDefault="005601FF" w:rsidP="005601FF">
            <w:pPr>
              <w:pStyle w:val="a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D06A1">
              <w:rPr>
                <w:sz w:val="24"/>
              </w:rPr>
              <w:t>еконструкция существующих узлов</w:t>
            </w:r>
            <w:r>
              <w:rPr>
                <w:sz w:val="24"/>
              </w:rPr>
              <w:t xml:space="preserve"> водоснабжения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7D3" w:rsidRPr="001B5205" w:rsidTr="005601FF">
        <w:trPr>
          <w:trHeight w:val="73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E17D3" w:rsidRDefault="00EE17D3" w:rsidP="00EE17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EE17D3" w:rsidRDefault="005601FF" w:rsidP="00EE17D3">
            <w:pPr>
              <w:pStyle w:val="Default"/>
              <w:rPr>
                <w:sz w:val="23"/>
                <w:szCs w:val="23"/>
              </w:rPr>
            </w:pPr>
            <w:r w:rsidRPr="009E2B54">
              <w:t xml:space="preserve">Строительство систем централизованного водоснабжения </w:t>
            </w:r>
            <w:r>
              <w:t>на участках нового строительства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7D3" w:rsidRPr="001B5205" w:rsidTr="004930F7">
        <w:trPr>
          <w:trHeight w:val="73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E17D3" w:rsidRDefault="00EE17D3" w:rsidP="00EE17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EE17D3" w:rsidRDefault="005601FF" w:rsidP="00EE17D3">
            <w:pPr>
              <w:pStyle w:val="Default"/>
              <w:rPr>
                <w:sz w:val="23"/>
                <w:szCs w:val="23"/>
              </w:rPr>
            </w:pPr>
            <w:r w:rsidRPr="005E0E8A">
              <w:t>Замена изношенн</w:t>
            </w:r>
            <w:r>
              <w:t>ых участков существующих сетей водоснабжения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7D3" w:rsidRPr="001B5205" w:rsidTr="007E1ED4">
        <w:trPr>
          <w:trHeight w:val="567"/>
          <w:jc w:val="center"/>
        </w:trPr>
        <w:tc>
          <w:tcPr>
            <w:tcW w:w="14182" w:type="dxa"/>
            <w:gridSpan w:val="13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1B5205">
              <w:rPr>
                <w:b/>
                <w:sz w:val="24"/>
                <w:szCs w:val="24"/>
              </w:rPr>
              <w:t>Система водоотведения.</w:t>
            </w:r>
          </w:p>
        </w:tc>
      </w:tr>
      <w:tr w:rsidR="00EE17D3" w:rsidRPr="001B5205" w:rsidTr="005601FF">
        <w:trPr>
          <w:trHeight w:val="1053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E17D3" w:rsidRPr="001B5205" w:rsidRDefault="005601FF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EE17D3" w:rsidRPr="005601FF" w:rsidRDefault="005601FF" w:rsidP="005601FF">
            <w:pPr>
              <w:pStyle w:val="11"/>
            </w:pPr>
            <w:r>
              <w:t>Реконструкция существующих узлов водоотведения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14E" w:rsidRPr="001B5205" w:rsidTr="005601FF">
        <w:trPr>
          <w:trHeight w:val="998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E17D3" w:rsidRPr="001B5205" w:rsidRDefault="005601FF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EE17D3" w:rsidRPr="00BF563C" w:rsidRDefault="005601FF" w:rsidP="00BF563C">
            <w:pPr>
              <w:pStyle w:val="Default"/>
              <w:rPr>
                <w:sz w:val="23"/>
                <w:szCs w:val="23"/>
              </w:rPr>
            </w:pPr>
            <w:r>
              <w:t>Строительство объектов водоотведения на участках нового строительства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601FF" w:rsidRDefault="005601FF"/>
    <w:tbl>
      <w:tblPr>
        <w:tblW w:w="14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41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EE17D3" w:rsidRPr="001B5205" w:rsidTr="007E1ED4">
        <w:trPr>
          <w:trHeight w:val="567"/>
          <w:jc w:val="center"/>
        </w:trPr>
        <w:tc>
          <w:tcPr>
            <w:tcW w:w="14182" w:type="dxa"/>
            <w:gridSpan w:val="13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1B5205">
              <w:rPr>
                <w:b/>
                <w:sz w:val="24"/>
                <w:szCs w:val="24"/>
              </w:rPr>
              <w:t>Система газоснабжения.</w:t>
            </w:r>
          </w:p>
        </w:tc>
      </w:tr>
      <w:tr w:rsidR="00EE17D3" w:rsidRPr="001B5205" w:rsidTr="004930F7">
        <w:trPr>
          <w:trHeight w:val="124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E17D3" w:rsidRPr="001B5205" w:rsidRDefault="005601FF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EE17D3" w:rsidRPr="001B5205" w:rsidRDefault="005601FF" w:rsidP="00EE17D3">
            <w:pPr>
              <w:jc w:val="left"/>
              <w:rPr>
                <w:sz w:val="24"/>
                <w:szCs w:val="28"/>
              </w:rPr>
            </w:pPr>
            <w:r w:rsidRPr="000010E4">
              <w:rPr>
                <w:sz w:val="24"/>
              </w:rPr>
              <w:t xml:space="preserve">Газификация </w:t>
            </w:r>
            <w:r>
              <w:rPr>
                <w:sz w:val="24"/>
              </w:rPr>
              <w:t>участков нового строительства</w:t>
            </w:r>
            <w:r w:rsidRPr="000010E4">
              <w:rPr>
                <w:sz w:val="24"/>
              </w:rPr>
              <w:t xml:space="preserve"> сельского поселения.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7D3" w:rsidRPr="001B5205" w:rsidTr="007E1ED4">
        <w:trPr>
          <w:trHeight w:val="567"/>
          <w:jc w:val="center"/>
        </w:trPr>
        <w:tc>
          <w:tcPr>
            <w:tcW w:w="14182" w:type="dxa"/>
            <w:gridSpan w:val="13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1B5205">
              <w:rPr>
                <w:b/>
                <w:sz w:val="24"/>
                <w:szCs w:val="24"/>
              </w:rPr>
              <w:t>Система электроснабжения.</w:t>
            </w:r>
          </w:p>
        </w:tc>
      </w:tr>
      <w:tr w:rsidR="00EE17D3" w:rsidRPr="001B5205" w:rsidTr="005601FF">
        <w:trPr>
          <w:trHeight w:val="124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E17D3" w:rsidRPr="001B5205" w:rsidRDefault="005601FF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0"/>
              <w:spacing w:after="0"/>
              <w:jc w:val="left"/>
              <w:rPr>
                <w:sz w:val="24"/>
              </w:rPr>
            </w:pPr>
            <w:r w:rsidRPr="001B5205">
              <w:rPr>
                <w:sz w:val="24"/>
              </w:rPr>
              <w:t>Реконструкция существующих трансформаторных подстанций и сетей электроснабжения.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7D3" w:rsidRPr="001B5205" w:rsidTr="005601FF">
        <w:trPr>
          <w:trHeight w:val="124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E17D3" w:rsidRPr="001B5205" w:rsidRDefault="005601FF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0"/>
              <w:spacing w:after="0"/>
              <w:jc w:val="left"/>
              <w:rPr>
                <w:sz w:val="24"/>
              </w:rPr>
            </w:pPr>
            <w:r w:rsidRPr="001B5205">
              <w:rPr>
                <w:sz w:val="24"/>
              </w:rPr>
              <w:t>Строительство новых трансформаторных подстанций, распределительных пунктов, линий электропередач.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7D3" w:rsidRPr="001B5205" w:rsidTr="007E1ED4">
        <w:trPr>
          <w:trHeight w:val="567"/>
          <w:jc w:val="center"/>
        </w:trPr>
        <w:tc>
          <w:tcPr>
            <w:tcW w:w="14182" w:type="dxa"/>
            <w:gridSpan w:val="13"/>
            <w:shd w:val="clear" w:color="auto" w:fill="auto"/>
            <w:vAlign w:val="center"/>
          </w:tcPr>
          <w:p w:rsidR="00EE17D3" w:rsidRPr="001B5205" w:rsidRDefault="00EE17D3" w:rsidP="00EE17D3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1B5205">
              <w:rPr>
                <w:b/>
                <w:sz w:val="24"/>
                <w:szCs w:val="24"/>
              </w:rPr>
              <w:t>Система сбора, вывоза, утилизации и захоронения твердых бытовых отходов.</w:t>
            </w:r>
          </w:p>
        </w:tc>
      </w:tr>
      <w:tr w:rsidR="00D20358" w:rsidRPr="001B5205" w:rsidTr="004930F7">
        <w:trPr>
          <w:trHeight w:val="85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B5205">
              <w:rPr>
                <w:sz w:val="24"/>
                <w:szCs w:val="24"/>
              </w:rPr>
              <w:t>9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D20358" w:rsidRPr="00D20358" w:rsidRDefault="00D20358" w:rsidP="00D20358">
            <w:pPr>
              <w:pStyle w:val="41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D20358">
              <w:rPr>
                <w:rStyle w:val="11pt0"/>
                <w:b w:val="0"/>
                <w:sz w:val="24"/>
                <w:szCs w:val="24"/>
              </w:rPr>
              <w:t>Замена и установка контейнеров объемом 0,75 м</w:t>
            </w:r>
            <w:r w:rsidRPr="00D20358">
              <w:rPr>
                <w:rStyle w:val="11pt0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0358" w:rsidRPr="001B5205" w:rsidTr="004930F7">
        <w:trPr>
          <w:trHeight w:val="85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20358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D20358" w:rsidRPr="00D20358" w:rsidRDefault="00D20358" w:rsidP="00D20358">
            <w:pPr>
              <w:pStyle w:val="41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D20358">
              <w:rPr>
                <w:rStyle w:val="11pt0"/>
                <w:b w:val="0"/>
                <w:sz w:val="24"/>
                <w:szCs w:val="24"/>
              </w:rPr>
              <w:t>Строительство новых контейнерных площадок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0358" w:rsidRPr="001B5205" w:rsidTr="004930F7">
        <w:trPr>
          <w:trHeight w:val="85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20358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D20358" w:rsidRPr="00D20358" w:rsidRDefault="00D20358" w:rsidP="00D20358">
            <w:pPr>
              <w:pStyle w:val="41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D20358">
              <w:rPr>
                <w:rStyle w:val="11pt0"/>
                <w:b w:val="0"/>
                <w:sz w:val="24"/>
                <w:szCs w:val="24"/>
              </w:rPr>
              <w:t>Установка бункера</w:t>
            </w:r>
            <w:r>
              <w:rPr>
                <w:rStyle w:val="11pt0"/>
                <w:b w:val="0"/>
                <w:sz w:val="24"/>
                <w:szCs w:val="24"/>
              </w:rPr>
              <w:t xml:space="preserve"> </w:t>
            </w:r>
            <w:r w:rsidRPr="00D20358">
              <w:rPr>
                <w:rStyle w:val="11pt0"/>
                <w:b w:val="0"/>
                <w:sz w:val="24"/>
                <w:szCs w:val="24"/>
              </w:rPr>
              <w:t>- накопителя КГО объемом 8 м</w:t>
            </w:r>
            <w:r w:rsidRPr="00D20358">
              <w:rPr>
                <w:rStyle w:val="11pt0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D20358" w:rsidRPr="001B5205" w:rsidRDefault="00D20358" w:rsidP="00D20358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930F7" w:rsidRDefault="004930F7">
      <w:r>
        <w:br w:type="page"/>
      </w:r>
    </w:p>
    <w:p w:rsidR="008F1B9C" w:rsidRPr="00BB0C95" w:rsidRDefault="008F1B9C" w:rsidP="009D5C04">
      <w:pPr>
        <w:rPr>
          <w:highlight w:val="yellow"/>
        </w:rPr>
        <w:sectPr w:rsidR="008F1B9C" w:rsidRPr="00BB0C95" w:rsidSect="00911266">
          <w:pgSz w:w="16838" w:h="11906" w:orient="landscape"/>
          <w:pgMar w:top="624" w:right="1134" w:bottom="1418" w:left="1134" w:header="454" w:footer="454" w:gutter="0"/>
          <w:cols w:space="708"/>
          <w:docGrid w:linePitch="381"/>
        </w:sectPr>
      </w:pPr>
    </w:p>
    <w:p w:rsidR="008F1B9C" w:rsidRPr="00E11D3B" w:rsidRDefault="008F1B9C" w:rsidP="008F1B9C">
      <w:pPr>
        <w:pStyle w:val="aff"/>
        <w:jc w:val="center"/>
        <w:outlineLvl w:val="0"/>
        <w:rPr>
          <w:rStyle w:val="afe"/>
          <w:sz w:val="28"/>
          <w:szCs w:val="28"/>
        </w:rPr>
      </w:pPr>
      <w:bookmarkStart w:id="63" w:name="_Toc398727786"/>
      <w:bookmarkStart w:id="64" w:name="_Toc425163589"/>
      <w:r w:rsidRPr="00E11D3B">
        <w:rPr>
          <w:rStyle w:val="afe"/>
          <w:sz w:val="28"/>
          <w:szCs w:val="28"/>
        </w:rPr>
        <w:lastRenderedPageBreak/>
        <w:t>Приложения к программе комплексного развития систем коммунальной инфраструктуры.</w:t>
      </w:r>
      <w:bookmarkEnd w:id="63"/>
      <w:bookmarkEnd w:id="64"/>
    </w:p>
    <w:p w:rsidR="008F1B9C" w:rsidRPr="00E11D3B" w:rsidRDefault="008F1B9C" w:rsidP="000A321E">
      <w:pPr>
        <w:pStyle w:val="aff"/>
        <w:spacing w:after="0" w:afterAutospacing="0"/>
        <w:jc w:val="right"/>
        <w:rPr>
          <w:rStyle w:val="afe"/>
          <w:b w:val="0"/>
          <w:sz w:val="28"/>
          <w:szCs w:val="28"/>
        </w:rPr>
      </w:pPr>
      <w:r w:rsidRPr="00E11D3B">
        <w:rPr>
          <w:rStyle w:val="afe"/>
          <w:b w:val="0"/>
          <w:sz w:val="28"/>
          <w:szCs w:val="28"/>
        </w:rPr>
        <w:t>Приложение 1.</w:t>
      </w:r>
    </w:p>
    <w:p w:rsidR="0076217D" w:rsidRPr="0076217D" w:rsidRDefault="0076217D" w:rsidP="008F1B9C">
      <w:pPr>
        <w:jc w:val="left"/>
      </w:pPr>
    </w:p>
    <w:p w:rsidR="00DD4554" w:rsidRPr="00DD4554" w:rsidRDefault="00DD4554" w:rsidP="0076217D">
      <w:pPr>
        <w:pStyle w:val="a0"/>
      </w:pPr>
    </w:p>
    <w:sectPr w:rsidR="00DD4554" w:rsidRPr="00DD4554" w:rsidSect="00911266">
      <w:pgSz w:w="11906" w:h="16838"/>
      <w:pgMar w:top="1134" w:right="624" w:bottom="1134" w:left="1418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18" w:rsidRDefault="00AE2918" w:rsidP="001C0873">
      <w:r>
        <w:separator/>
      </w:r>
    </w:p>
  </w:endnote>
  <w:endnote w:type="continuationSeparator" w:id="0">
    <w:p w:rsidR="00AE2918" w:rsidRDefault="00AE2918" w:rsidP="001C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10" w:rsidRDefault="000D3010" w:rsidP="007E2FA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446D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10" w:rsidRDefault="000D3010" w:rsidP="009D5C0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446D5">
      <w:rPr>
        <w:noProof/>
      </w:rPr>
      <w:t>53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10" w:rsidRDefault="000D3010" w:rsidP="007E2FA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446D5">
      <w:rPr>
        <w:noProof/>
      </w:rPr>
      <w:t>29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10" w:rsidRDefault="000D3010" w:rsidP="00C302DA">
    <w:pPr>
      <w:pStyle w:val="af0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3010" w:rsidRDefault="000D3010" w:rsidP="00C302DA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10" w:rsidRDefault="000D3010" w:rsidP="00C302DA">
    <w:pPr>
      <w:pStyle w:val="af0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F446D5">
      <w:rPr>
        <w:rStyle w:val="aff0"/>
        <w:noProof/>
      </w:rPr>
      <w:t>52</w:t>
    </w:r>
    <w:r>
      <w:rPr>
        <w:rStyle w:val="aff0"/>
      </w:rPr>
      <w:fldChar w:fldCharType="end"/>
    </w:r>
  </w:p>
  <w:p w:rsidR="000D3010" w:rsidRDefault="000D3010" w:rsidP="00C302DA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18" w:rsidRDefault="00AE2918" w:rsidP="001C0873">
      <w:r>
        <w:separator/>
      </w:r>
    </w:p>
  </w:footnote>
  <w:footnote w:type="continuationSeparator" w:id="0">
    <w:p w:rsidR="00AE2918" w:rsidRDefault="00AE2918" w:rsidP="001C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4BE"/>
    <w:multiLevelType w:val="hybridMultilevel"/>
    <w:tmpl w:val="71E84D50"/>
    <w:lvl w:ilvl="0" w:tplc="B4CEE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81320"/>
    <w:multiLevelType w:val="hybridMultilevel"/>
    <w:tmpl w:val="6D909B0A"/>
    <w:lvl w:ilvl="0" w:tplc="27B80A1E">
      <w:numFmt w:val="bullet"/>
      <w:lvlText w:val="•"/>
      <w:lvlJc w:val="left"/>
      <w:pPr>
        <w:ind w:left="704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>
    <w:nsid w:val="08A4337E"/>
    <w:multiLevelType w:val="hybridMultilevel"/>
    <w:tmpl w:val="5B729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373422"/>
    <w:multiLevelType w:val="multilevel"/>
    <w:tmpl w:val="AD16B57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8F4EBD"/>
    <w:multiLevelType w:val="multilevel"/>
    <w:tmpl w:val="DDA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31C03"/>
    <w:multiLevelType w:val="hybridMultilevel"/>
    <w:tmpl w:val="85CA1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2677AB"/>
    <w:multiLevelType w:val="multilevel"/>
    <w:tmpl w:val="52D09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480621"/>
    <w:multiLevelType w:val="hybridMultilevel"/>
    <w:tmpl w:val="947001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D62E27"/>
    <w:multiLevelType w:val="hybridMultilevel"/>
    <w:tmpl w:val="85383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337768"/>
    <w:multiLevelType w:val="hybridMultilevel"/>
    <w:tmpl w:val="2D0C950A"/>
    <w:lvl w:ilvl="0" w:tplc="B4CEEE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9D3C1A"/>
    <w:multiLevelType w:val="hybridMultilevel"/>
    <w:tmpl w:val="CF6C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C15C86"/>
    <w:multiLevelType w:val="hybridMultilevel"/>
    <w:tmpl w:val="A48AD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8A02FC"/>
    <w:multiLevelType w:val="hybridMultilevel"/>
    <w:tmpl w:val="71E84D50"/>
    <w:lvl w:ilvl="0" w:tplc="B4CEE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B9182C"/>
    <w:multiLevelType w:val="multilevel"/>
    <w:tmpl w:val="CE96DF64"/>
    <w:lvl w:ilvl="0">
      <w:start w:val="1"/>
      <w:numFmt w:val="decimal"/>
      <w:lvlText w:val="%1."/>
      <w:lvlJc w:val="left"/>
      <w:pPr>
        <w:ind w:hanging="194"/>
      </w:pPr>
      <w:rPr>
        <w:rFonts w:ascii="Times New Roman" w:eastAsia="Times New Roman" w:hAnsi="Times New Roman" w:cs="Times New Roman" w:hint="default"/>
        <w:color w:val="050505"/>
        <w:w w:val="98"/>
        <w:sz w:val="28"/>
        <w:szCs w:val="28"/>
      </w:rPr>
    </w:lvl>
    <w:lvl w:ilvl="1">
      <w:start w:val="1"/>
      <w:numFmt w:val="decimal"/>
      <w:lvlText w:val="%1.%2."/>
      <w:lvlJc w:val="left"/>
      <w:pPr>
        <w:ind w:hanging="383"/>
      </w:pPr>
      <w:rPr>
        <w:rFonts w:ascii="Times New Roman" w:eastAsia="Times New Roman" w:hAnsi="Times New Roman" w:hint="default"/>
        <w:color w:val="050505"/>
        <w:w w:val="102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847345D"/>
    <w:multiLevelType w:val="hybridMultilevel"/>
    <w:tmpl w:val="9C3AD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6C061D"/>
    <w:multiLevelType w:val="hybridMultilevel"/>
    <w:tmpl w:val="56B0E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141733"/>
    <w:multiLevelType w:val="multilevel"/>
    <w:tmpl w:val="5A32C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B1286"/>
    <w:multiLevelType w:val="hybridMultilevel"/>
    <w:tmpl w:val="ABE63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8C3914"/>
    <w:multiLevelType w:val="hybridMultilevel"/>
    <w:tmpl w:val="D2745E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2107E8"/>
    <w:multiLevelType w:val="hybridMultilevel"/>
    <w:tmpl w:val="F3F6A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13C1"/>
    <w:multiLevelType w:val="hybridMultilevel"/>
    <w:tmpl w:val="0F9C3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D7580D"/>
    <w:multiLevelType w:val="hybridMultilevel"/>
    <w:tmpl w:val="5500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A4DF3"/>
    <w:multiLevelType w:val="hybridMultilevel"/>
    <w:tmpl w:val="71F40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F369F2"/>
    <w:multiLevelType w:val="hybridMultilevel"/>
    <w:tmpl w:val="80D28ABA"/>
    <w:lvl w:ilvl="0" w:tplc="B4CEEE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215028"/>
    <w:multiLevelType w:val="multilevel"/>
    <w:tmpl w:val="8C3E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102CF2"/>
    <w:multiLevelType w:val="hybridMultilevel"/>
    <w:tmpl w:val="D4600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4A7A3D"/>
    <w:multiLevelType w:val="hybridMultilevel"/>
    <w:tmpl w:val="ACDAA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907A68"/>
    <w:multiLevelType w:val="hybridMultilevel"/>
    <w:tmpl w:val="7AF8D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21C74"/>
    <w:multiLevelType w:val="hybridMultilevel"/>
    <w:tmpl w:val="A55A0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362FA1"/>
    <w:multiLevelType w:val="multilevel"/>
    <w:tmpl w:val="57A24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E90386"/>
    <w:multiLevelType w:val="hybridMultilevel"/>
    <w:tmpl w:val="9A3EA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DB464E"/>
    <w:multiLevelType w:val="hybridMultilevel"/>
    <w:tmpl w:val="DF1AA2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DD075F"/>
    <w:multiLevelType w:val="multilevel"/>
    <w:tmpl w:val="1E2E0F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415402F"/>
    <w:multiLevelType w:val="hybridMultilevel"/>
    <w:tmpl w:val="F4DA0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8C2859"/>
    <w:multiLevelType w:val="hybridMultilevel"/>
    <w:tmpl w:val="180E3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953879"/>
    <w:multiLevelType w:val="hybridMultilevel"/>
    <w:tmpl w:val="59DEF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B3142A"/>
    <w:multiLevelType w:val="hybridMultilevel"/>
    <w:tmpl w:val="729C3C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1B61EE"/>
    <w:multiLevelType w:val="hybridMultilevel"/>
    <w:tmpl w:val="5D3E8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1C4EB9"/>
    <w:multiLevelType w:val="hybridMultilevel"/>
    <w:tmpl w:val="894A6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C123037"/>
    <w:multiLevelType w:val="hybridMultilevel"/>
    <w:tmpl w:val="DCEE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97362"/>
    <w:multiLevelType w:val="hybridMultilevel"/>
    <w:tmpl w:val="99B8B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740903"/>
    <w:multiLevelType w:val="hybridMultilevel"/>
    <w:tmpl w:val="D50225C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2">
    <w:nsid w:val="726D2121"/>
    <w:multiLevelType w:val="hybridMultilevel"/>
    <w:tmpl w:val="70CA5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7070E4"/>
    <w:multiLevelType w:val="multilevel"/>
    <w:tmpl w:val="35CC36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0D7922"/>
    <w:multiLevelType w:val="hybridMultilevel"/>
    <w:tmpl w:val="D26E4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6403AD1"/>
    <w:multiLevelType w:val="hybridMultilevel"/>
    <w:tmpl w:val="4AC0FBE2"/>
    <w:lvl w:ilvl="0" w:tplc="0220FC08">
      <w:start w:val="1"/>
      <w:numFmt w:val="decimal"/>
      <w:lvlText w:val="%1-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C86E96"/>
    <w:multiLevelType w:val="hybridMultilevel"/>
    <w:tmpl w:val="933E3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8"/>
  </w:num>
  <w:num w:numId="4">
    <w:abstractNumId w:val="6"/>
  </w:num>
  <w:num w:numId="5">
    <w:abstractNumId w:val="32"/>
  </w:num>
  <w:num w:numId="6">
    <w:abstractNumId w:val="41"/>
  </w:num>
  <w:num w:numId="7">
    <w:abstractNumId w:val="40"/>
  </w:num>
  <w:num w:numId="8">
    <w:abstractNumId w:val="3"/>
  </w:num>
  <w:num w:numId="9">
    <w:abstractNumId w:val="21"/>
  </w:num>
  <w:num w:numId="10">
    <w:abstractNumId w:val="14"/>
  </w:num>
  <w:num w:numId="11">
    <w:abstractNumId w:val="30"/>
  </w:num>
  <w:num w:numId="12">
    <w:abstractNumId w:val="10"/>
  </w:num>
  <w:num w:numId="13">
    <w:abstractNumId w:val="15"/>
  </w:num>
  <w:num w:numId="14">
    <w:abstractNumId w:val="5"/>
  </w:num>
  <w:num w:numId="15">
    <w:abstractNumId w:val="19"/>
  </w:num>
  <w:num w:numId="16">
    <w:abstractNumId w:val="2"/>
  </w:num>
  <w:num w:numId="17">
    <w:abstractNumId w:val="35"/>
  </w:num>
  <w:num w:numId="18">
    <w:abstractNumId w:val="25"/>
  </w:num>
  <w:num w:numId="19">
    <w:abstractNumId w:val="0"/>
  </w:num>
  <w:num w:numId="20">
    <w:abstractNumId w:val="12"/>
  </w:num>
  <w:num w:numId="21">
    <w:abstractNumId w:val="23"/>
  </w:num>
  <w:num w:numId="22">
    <w:abstractNumId w:val="9"/>
  </w:num>
  <w:num w:numId="23">
    <w:abstractNumId w:val="39"/>
  </w:num>
  <w:num w:numId="24">
    <w:abstractNumId w:val="1"/>
  </w:num>
  <w:num w:numId="25">
    <w:abstractNumId w:val="37"/>
  </w:num>
  <w:num w:numId="26">
    <w:abstractNumId w:val="22"/>
  </w:num>
  <w:num w:numId="27">
    <w:abstractNumId w:val="38"/>
  </w:num>
  <w:num w:numId="28">
    <w:abstractNumId w:val="20"/>
  </w:num>
  <w:num w:numId="29">
    <w:abstractNumId w:val="46"/>
  </w:num>
  <w:num w:numId="30">
    <w:abstractNumId w:val="31"/>
  </w:num>
  <w:num w:numId="31">
    <w:abstractNumId w:val="7"/>
  </w:num>
  <w:num w:numId="32">
    <w:abstractNumId w:val="28"/>
  </w:num>
  <w:num w:numId="33">
    <w:abstractNumId w:val="13"/>
  </w:num>
  <w:num w:numId="34">
    <w:abstractNumId w:val="42"/>
  </w:num>
  <w:num w:numId="35">
    <w:abstractNumId w:val="3"/>
  </w:num>
  <w:num w:numId="36">
    <w:abstractNumId w:val="26"/>
  </w:num>
  <w:num w:numId="37">
    <w:abstractNumId w:val="17"/>
  </w:num>
  <w:num w:numId="38">
    <w:abstractNumId w:val="33"/>
  </w:num>
  <w:num w:numId="39">
    <w:abstractNumId w:val="11"/>
  </w:num>
  <w:num w:numId="40">
    <w:abstractNumId w:val="45"/>
  </w:num>
  <w:num w:numId="41">
    <w:abstractNumId w:val="36"/>
  </w:num>
  <w:num w:numId="42">
    <w:abstractNumId w:val="8"/>
  </w:num>
  <w:num w:numId="43">
    <w:abstractNumId w:val="27"/>
  </w:num>
  <w:num w:numId="44">
    <w:abstractNumId w:val="24"/>
  </w:num>
  <w:num w:numId="45">
    <w:abstractNumId w:val="16"/>
  </w:num>
  <w:num w:numId="46">
    <w:abstractNumId w:val="44"/>
  </w:num>
  <w:num w:numId="47">
    <w:abstractNumId w:val="43"/>
  </w:num>
  <w:num w:numId="48">
    <w:abstractNumId w:val="4"/>
  </w:num>
  <w:num w:numId="49">
    <w:abstractNumId w:val="3"/>
    <w:lvlOverride w:ilvl="0">
      <w:startOverride w:val="5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70"/>
    <w:rsid w:val="000010E4"/>
    <w:rsid w:val="0000494F"/>
    <w:rsid w:val="0001096E"/>
    <w:rsid w:val="0001484F"/>
    <w:rsid w:val="00017CF4"/>
    <w:rsid w:val="0002447E"/>
    <w:rsid w:val="00031509"/>
    <w:rsid w:val="0003185C"/>
    <w:rsid w:val="000341C9"/>
    <w:rsid w:val="00035D34"/>
    <w:rsid w:val="00050AA7"/>
    <w:rsid w:val="00052355"/>
    <w:rsid w:val="00053D98"/>
    <w:rsid w:val="00065143"/>
    <w:rsid w:val="00070D79"/>
    <w:rsid w:val="00071631"/>
    <w:rsid w:val="00071CA7"/>
    <w:rsid w:val="00072D4F"/>
    <w:rsid w:val="00077927"/>
    <w:rsid w:val="00083B65"/>
    <w:rsid w:val="00087B32"/>
    <w:rsid w:val="000A060C"/>
    <w:rsid w:val="000A0A04"/>
    <w:rsid w:val="000A321E"/>
    <w:rsid w:val="000C2118"/>
    <w:rsid w:val="000C428B"/>
    <w:rsid w:val="000C75C9"/>
    <w:rsid w:val="000D1563"/>
    <w:rsid w:val="000D3010"/>
    <w:rsid w:val="000D5091"/>
    <w:rsid w:val="000D646A"/>
    <w:rsid w:val="000E25E2"/>
    <w:rsid w:val="000F028D"/>
    <w:rsid w:val="000F0293"/>
    <w:rsid w:val="000F08B3"/>
    <w:rsid w:val="000F1375"/>
    <w:rsid w:val="000F4463"/>
    <w:rsid w:val="000F6492"/>
    <w:rsid w:val="000F65BC"/>
    <w:rsid w:val="000F78DD"/>
    <w:rsid w:val="000F793B"/>
    <w:rsid w:val="000F7B18"/>
    <w:rsid w:val="001010AC"/>
    <w:rsid w:val="0010146F"/>
    <w:rsid w:val="00103AEF"/>
    <w:rsid w:val="001049E0"/>
    <w:rsid w:val="00104A96"/>
    <w:rsid w:val="0010597D"/>
    <w:rsid w:val="0010685F"/>
    <w:rsid w:val="001072B9"/>
    <w:rsid w:val="00107F3A"/>
    <w:rsid w:val="001115CB"/>
    <w:rsid w:val="00112F9B"/>
    <w:rsid w:val="00126150"/>
    <w:rsid w:val="001330AB"/>
    <w:rsid w:val="00133B8C"/>
    <w:rsid w:val="0013589C"/>
    <w:rsid w:val="001375CD"/>
    <w:rsid w:val="00146F58"/>
    <w:rsid w:val="00155510"/>
    <w:rsid w:val="00156164"/>
    <w:rsid w:val="0016520D"/>
    <w:rsid w:val="0017601A"/>
    <w:rsid w:val="00176944"/>
    <w:rsid w:val="00183442"/>
    <w:rsid w:val="00191734"/>
    <w:rsid w:val="00194CBF"/>
    <w:rsid w:val="001A6DC8"/>
    <w:rsid w:val="001A742E"/>
    <w:rsid w:val="001B1F9B"/>
    <w:rsid w:val="001B3061"/>
    <w:rsid w:val="001B7BC4"/>
    <w:rsid w:val="001C0873"/>
    <w:rsid w:val="001D0FC6"/>
    <w:rsid w:val="001E49FD"/>
    <w:rsid w:val="001E4CFC"/>
    <w:rsid w:val="001E579A"/>
    <w:rsid w:val="001E7EBE"/>
    <w:rsid w:val="001F28E8"/>
    <w:rsid w:val="00206D00"/>
    <w:rsid w:val="00210B45"/>
    <w:rsid w:val="002140B3"/>
    <w:rsid w:val="00220900"/>
    <w:rsid w:val="0022466D"/>
    <w:rsid w:val="00225075"/>
    <w:rsid w:val="00225D63"/>
    <w:rsid w:val="00227105"/>
    <w:rsid w:val="00232C71"/>
    <w:rsid w:val="00234B66"/>
    <w:rsid w:val="002378DC"/>
    <w:rsid w:val="00245050"/>
    <w:rsid w:val="00261764"/>
    <w:rsid w:val="00262383"/>
    <w:rsid w:val="002647A8"/>
    <w:rsid w:val="002647F0"/>
    <w:rsid w:val="00264DFB"/>
    <w:rsid w:val="002650CC"/>
    <w:rsid w:val="002677E9"/>
    <w:rsid w:val="00270C1E"/>
    <w:rsid w:val="002738DA"/>
    <w:rsid w:val="00280322"/>
    <w:rsid w:val="00280EDD"/>
    <w:rsid w:val="00297BA1"/>
    <w:rsid w:val="002A131A"/>
    <w:rsid w:val="002A4C03"/>
    <w:rsid w:val="002A65C3"/>
    <w:rsid w:val="002A6876"/>
    <w:rsid w:val="002A7169"/>
    <w:rsid w:val="002A7D3D"/>
    <w:rsid w:val="002B03EB"/>
    <w:rsid w:val="002B3EE6"/>
    <w:rsid w:val="002B41B1"/>
    <w:rsid w:val="002C2852"/>
    <w:rsid w:val="002C2966"/>
    <w:rsid w:val="002C4015"/>
    <w:rsid w:val="002C466B"/>
    <w:rsid w:val="002C65E1"/>
    <w:rsid w:val="002D06A1"/>
    <w:rsid w:val="002E2298"/>
    <w:rsid w:val="002F12F9"/>
    <w:rsid w:val="002F3D92"/>
    <w:rsid w:val="002F5364"/>
    <w:rsid w:val="002F7BEE"/>
    <w:rsid w:val="00301820"/>
    <w:rsid w:val="003031D0"/>
    <w:rsid w:val="00305D89"/>
    <w:rsid w:val="00311284"/>
    <w:rsid w:val="0031501B"/>
    <w:rsid w:val="003165F8"/>
    <w:rsid w:val="003169F8"/>
    <w:rsid w:val="00322EAD"/>
    <w:rsid w:val="00336D59"/>
    <w:rsid w:val="003413EF"/>
    <w:rsid w:val="003432A8"/>
    <w:rsid w:val="00343955"/>
    <w:rsid w:val="003522E3"/>
    <w:rsid w:val="003611CD"/>
    <w:rsid w:val="003624D1"/>
    <w:rsid w:val="00372A88"/>
    <w:rsid w:val="00375B8C"/>
    <w:rsid w:val="00377FA1"/>
    <w:rsid w:val="00380262"/>
    <w:rsid w:val="00387EEB"/>
    <w:rsid w:val="00390CA3"/>
    <w:rsid w:val="00393063"/>
    <w:rsid w:val="00394607"/>
    <w:rsid w:val="00395F26"/>
    <w:rsid w:val="003A107E"/>
    <w:rsid w:val="003A15DD"/>
    <w:rsid w:val="003A2981"/>
    <w:rsid w:val="003A6216"/>
    <w:rsid w:val="003B0F03"/>
    <w:rsid w:val="003B1159"/>
    <w:rsid w:val="003B28C3"/>
    <w:rsid w:val="003B2FDA"/>
    <w:rsid w:val="003C4BD3"/>
    <w:rsid w:val="003D15FC"/>
    <w:rsid w:val="003D2313"/>
    <w:rsid w:val="003D4CAE"/>
    <w:rsid w:val="003D540D"/>
    <w:rsid w:val="003E36EF"/>
    <w:rsid w:val="003E4005"/>
    <w:rsid w:val="003E5E11"/>
    <w:rsid w:val="003E6839"/>
    <w:rsid w:val="0040067D"/>
    <w:rsid w:val="00400C58"/>
    <w:rsid w:val="00400E07"/>
    <w:rsid w:val="00402C46"/>
    <w:rsid w:val="00407F88"/>
    <w:rsid w:val="004137A6"/>
    <w:rsid w:val="00413AC2"/>
    <w:rsid w:val="00415943"/>
    <w:rsid w:val="00416A02"/>
    <w:rsid w:val="00417C11"/>
    <w:rsid w:val="00424B37"/>
    <w:rsid w:val="00425AB3"/>
    <w:rsid w:val="004327D8"/>
    <w:rsid w:val="00432BD0"/>
    <w:rsid w:val="00432F2C"/>
    <w:rsid w:val="00436181"/>
    <w:rsid w:val="004424F3"/>
    <w:rsid w:val="00454C28"/>
    <w:rsid w:val="00457B8F"/>
    <w:rsid w:val="0046289A"/>
    <w:rsid w:val="00466C53"/>
    <w:rsid w:val="00470603"/>
    <w:rsid w:val="00471865"/>
    <w:rsid w:val="004743AA"/>
    <w:rsid w:val="004863DA"/>
    <w:rsid w:val="004930F7"/>
    <w:rsid w:val="004948C8"/>
    <w:rsid w:val="004A4EA7"/>
    <w:rsid w:val="004B36EA"/>
    <w:rsid w:val="004C001C"/>
    <w:rsid w:val="004C0A29"/>
    <w:rsid w:val="004C29D8"/>
    <w:rsid w:val="004C7AD1"/>
    <w:rsid w:val="004D0C21"/>
    <w:rsid w:val="004D20F2"/>
    <w:rsid w:val="004D46AE"/>
    <w:rsid w:val="004E0401"/>
    <w:rsid w:val="004F0890"/>
    <w:rsid w:val="004F178F"/>
    <w:rsid w:val="004F2E29"/>
    <w:rsid w:val="004F7A13"/>
    <w:rsid w:val="005062AB"/>
    <w:rsid w:val="00507C2B"/>
    <w:rsid w:val="00513CEF"/>
    <w:rsid w:val="0051461A"/>
    <w:rsid w:val="005157AE"/>
    <w:rsid w:val="005175CE"/>
    <w:rsid w:val="005212E9"/>
    <w:rsid w:val="0052214E"/>
    <w:rsid w:val="00523FD9"/>
    <w:rsid w:val="00532224"/>
    <w:rsid w:val="00533A37"/>
    <w:rsid w:val="005346B1"/>
    <w:rsid w:val="005425E6"/>
    <w:rsid w:val="005430CA"/>
    <w:rsid w:val="00544545"/>
    <w:rsid w:val="00546B02"/>
    <w:rsid w:val="005502AF"/>
    <w:rsid w:val="005601FF"/>
    <w:rsid w:val="0056057F"/>
    <w:rsid w:val="00574C70"/>
    <w:rsid w:val="00582F71"/>
    <w:rsid w:val="00592531"/>
    <w:rsid w:val="00596F59"/>
    <w:rsid w:val="005B1A25"/>
    <w:rsid w:val="005B7AE2"/>
    <w:rsid w:val="005C1028"/>
    <w:rsid w:val="005C3F29"/>
    <w:rsid w:val="005D03E9"/>
    <w:rsid w:val="005D0C36"/>
    <w:rsid w:val="005D45E3"/>
    <w:rsid w:val="005E4013"/>
    <w:rsid w:val="005F0C27"/>
    <w:rsid w:val="005F2DA3"/>
    <w:rsid w:val="005F5CF3"/>
    <w:rsid w:val="005F69E4"/>
    <w:rsid w:val="00601EC1"/>
    <w:rsid w:val="006024FC"/>
    <w:rsid w:val="00603534"/>
    <w:rsid w:val="00603AF0"/>
    <w:rsid w:val="00611A42"/>
    <w:rsid w:val="006228FD"/>
    <w:rsid w:val="0062313D"/>
    <w:rsid w:val="00623CB8"/>
    <w:rsid w:val="00625C5F"/>
    <w:rsid w:val="00627623"/>
    <w:rsid w:val="00632C16"/>
    <w:rsid w:val="006534E1"/>
    <w:rsid w:val="00656D2F"/>
    <w:rsid w:val="0066066B"/>
    <w:rsid w:val="00665311"/>
    <w:rsid w:val="00667397"/>
    <w:rsid w:val="0067186D"/>
    <w:rsid w:val="00675376"/>
    <w:rsid w:val="00680886"/>
    <w:rsid w:val="00682ABE"/>
    <w:rsid w:val="00684673"/>
    <w:rsid w:val="0068509B"/>
    <w:rsid w:val="00685C37"/>
    <w:rsid w:val="00687FEA"/>
    <w:rsid w:val="00694CFC"/>
    <w:rsid w:val="00695B98"/>
    <w:rsid w:val="00695E13"/>
    <w:rsid w:val="00696E49"/>
    <w:rsid w:val="00697FF7"/>
    <w:rsid w:val="006A12DF"/>
    <w:rsid w:val="006A4397"/>
    <w:rsid w:val="006A4B02"/>
    <w:rsid w:val="006B0C04"/>
    <w:rsid w:val="006B1F10"/>
    <w:rsid w:val="006B4A3A"/>
    <w:rsid w:val="006B5D88"/>
    <w:rsid w:val="006B6422"/>
    <w:rsid w:val="006C1EC5"/>
    <w:rsid w:val="006C229D"/>
    <w:rsid w:val="006C2927"/>
    <w:rsid w:val="006D104D"/>
    <w:rsid w:val="006D2306"/>
    <w:rsid w:val="006D482B"/>
    <w:rsid w:val="006E08A4"/>
    <w:rsid w:val="006E17CB"/>
    <w:rsid w:val="006E66AE"/>
    <w:rsid w:val="006E6FED"/>
    <w:rsid w:val="006E73BA"/>
    <w:rsid w:val="006F1402"/>
    <w:rsid w:val="006F225B"/>
    <w:rsid w:val="006F7C98"/>
    <w:rsid w:val="00703370"/>
    <w:rsid w:val="00705A8F"/>
    <w:rsid w:val="007218EE"/>
    <w:rsid w:val="00722939"/>
    <w:rsid w:val="0072769C"/>
    <w:rsid w:val="0074650D"/>
    <w:rsid w:val="007511BE"/>
    <w:rsid w:val="00751DF2"/>
    <w:rsid w:val="0075397D"/>
    <w:rsid w:val="00756911"/>
    <w:rsid w:val="0076217D"/>
    <w:rsid w:val="00763F7D"/>
    <w:rsid w:val="00771876"/>
    <w:rsid w:val="00790C31"/>
    <w:rsid w:val="00792956"/>
    <w:rsid w:val="0079386F"/>
    <w:rsid w:val="0079550F"/>
    <w:rsid w:val="00797B49"/>
    <w:rsid w:val="007A04FE"/>
    <w:rsid w:val="007A0605"/>
    <w:rsid w:val="007A2D59"/>
    <w:rsid w:val="007C379F"/>
    <w:rsid w:val="007D2C1C"/>
    <w:rsid w:val="007D3883"/>
    <w:rsid w:val="007E1ED4"/>
    <w:rsid w:val="007E2FA6"/>
    <w:rsid w:val="007E37AF"/>
    <w:rsid w:val="007E67F9"/>
    <w:rsid w:val="007F150C"/>
    <w:rsid w:val="007F22B4"/>
    <w:rsid w:val="007F2956"/>
    <w:rsid w:val="008023CD"/>
    <w:rsid w:val="00805CBE"/>
    <w:rsid w:val="00805DF7"/>
    <w:rsid w:val="008074EA"/>
    <w:rsid w:val="00812B05"/>
    <w:rsid w:val="0081477C"/>
    <w:rsid w:val="00817413"/>
    <w:rsid w:val="00820F2E"/>
    <w:rsid w:val="008224DC"/>
    <w:rsid w:val="008265CA"/>
    <w:rsid w:val="00833E4C"/>
    <w:rsid w:val="00834967"/>
    <w:rsid w:val="0083508C"/>
    <w:rsid w:val="00836D2F"/>
    <w:rsid w:val="00841781"/>
    <w:rsid w:val="00843CF8"/>
    <w:rsid w:val="00844223"/>
    <w:rsid w:val="00850EC2"/>
    <w:rsid w:val="008569F6"/>
    <w:rsid w:val="00856F51"/>
    <w:rsid w:val="00863816"/>
    <w:rsid w:val="008645DD"/>
    <w:rsid w:val="008651B5"/>
    <w:rsid w:val="0086665B"/>
    <w:rsid w:val="00876F7F"/>
    <w:rsid w:val="0088158C"/>
    <w:rsid w:val="00882F27"/>
    <w:rsid w:val="00890BA9"/>
    <w:rsid w:val="008928B3"/>
    <w:rsid w:val="00897094"/>
    <w:rsid w:val="008A092C"/>
    <w:rsid w:val="008A27EC"/>
    <w:rsid w:val="008B0645"/>
    <w:rsid w:val="008B3EF3"/>
    <w:rsid w:val="008B48EE"/>
    <w:rsid w:val="008B57F6"/>
    <w:rsid w:val="008B6BDB"/>
    <w:rsid w:val="008C071B"/>
    <w:rsid w:val="008C1AD3"/>
    <w:rsid w:val="008C266B"/>
    <w:rsid w:val="008C2A8E"/>
    <w:rsid w:val="008C7246"/>
    <w:rsid w:val="008C7310"/>
    <w:rsid w:val="008D4A0F"/>
    <w:rsid w:val="008E011D"/>
    <w:rsid w:val="008E42E9"/>
    <w:rsid w:val="008F1B9C"/>
    <w:rsid w:val="008F1C56"/>
    <w:rsid w:val="008F7D2B"/>
    <w:rsid w:val="00900B06"/>
    <w:rsid w:val="00903FFF"/>
    <w:rsid w:val="009061FA"/>
    <w:rsid w:val="0090714B"/>
    <w:rsid w:val="00907C31"/>
    <w:rsid w:val="00910C8E"/>
    <w:rsid w:val="0091110A"/>
    <w:rsid w:val="00911266"/>
    <w:rsid w:val="00920BBA"/>
    <w:rsid w:val="0092428C"/>
    <w:rsid w:val="00925CE1"/>
    <w:rsid w:val="009321C9"/>
    <w:rsid w:val="00935BF6"/>
    <w:rsid w:val="0093618C"/>
    <w:rsid w:val="00937213"/>
    <w:rsid w:val="00943ECC"/>
    <w:rsid w:val="00944E6F"/>
    <w:rsid w:val="00945A61"/>
    <w:rsid w:val="00954E45"/>
    <w:rsid w:val="009572EB"/>
    <w:rsid w:val="00960D55"/>
    <w:rsid w:val="009703DD"/>
    <w:rsid w:val="00976A17"/>
    <w:rsid w:val="00980FC3"/>
    <w:rsid w:val="009836CD"/>
    <w:rsid w:val="00983DEE"/>
    <w:rsid w:val="0099029C"/>
    <w:rsid w:val="00992DD9"/>
    <w:rsid w:val="009A1EEB"/>
    <w:rsid w:val="009A39F8"/>
    <w:rsid w:val="009B3198"/>
    <w:rsid w:val="009C0CC3"/>
    <w:rsid w:val="009C17DC"/>
    <w:rsid w:val="009C22E3"/>
    <w:rsid w:val="009C25A8"/>
    <w:rsid w:val="009C6AEA"/>
    <w:rsid w:val="009C72FC"/>
    <w:rsid w:val="009D0720"/>
    <w:rsid w:val="009D5C04"/>
    <w:rsid w:val="009E1D1E"/>
    <w:rsid w:val="009E7D43"/>
    <w:rsid w:val="009F5904"/>
    <w:rsid w:val="00A103AC"/>
    <w:rsid w:val="00A119BB"/>
    <w:rsid w:val="00A156C9"/>
    <w:rsid w:val="00A16224"/>
    <w:rsid w:val="00A17971"/>
    <w:rsid w:val="00A23E01"/>
    <w:rsid w:val="00A241A9"/>
    <w:rsid w:val="00A34EA0"/>
    <w:rsid w:val="00A35F7C"/>
    <w:rsid w:val="00A41C18"/>
    <w:rsid w:val="00A457FC"/>
    <w:rsid w:val="00A524E5"/>
    <w:rsid w:val="00A52BE5"/>
    <w:rsid w:val="00A5773B"/>
    <w:rsid w:val="00A604DF"/>
    <w:rsid w:val="00A60CE0"/>
    <w:rsid w:val="00A61382"/>
    <w:rsid w:val="00A62FDC"/>
    <w:rsid w:val="00A6387B"/>
    <w:rsid w:val="00A65CB8"/>
    <w:rsid w:val="00A70163"/>
    <w:rsid w:val="00A7090C"/>
    <w:rsid w:val="00A73438"/>
    <w:rsid w:val="00A74974"/>
    <w:rsid w:val="00A75550"/>
    <w:rsid w:val="00A75617"/>
    <w:rsid w:val="00A76CE3"/>
    <w:rsid w:val="00A80A6D"/>
    <w:rsid w:val="00A82305"/>
    <w:rsid w:val="00A8334D"/>
    <w:rsid w:val="00A84C77"/>
    <w:rsid w:val="00A850F5"/>
    <w:rsid w:val="00A857DE"/>
    <w:rsid w:val="00A9115B"/>
    <w:rsid w:val="00A9510F"/>
    <w:rsid w:val="00A96D1D"/>
    <w:rsid w:val="00A97670"/>
    <w:rsid w:val="00AA0B73"/>
    <w:rsid w:val="00AA1E0C"/>
    <w:rsid w:val="00AA2139"/>
    <w:rsid w:val="00AA6470"/>
    <w:rsid w:val="00AA6719"/>
    <w:rsid w:val="00AB0B46"/>
    <w:rsid w:val="00AC1804"/>
    <w:rsid w:val="00AC5DE0"/>
    <w:rsid w:val="00AC6B05"/>
    <w:rsid w:val="00AD0C13"/>
    <w:rsid w:val="00AD568A"/>
    <w:rsid w:val="00AE2918"/>
    <w:rsid w:val="00AF1D94"/>
    <w:rsid w:val="00AF3672"/>
    <w:rsid w:val="00AF4FA1"/>
    <w:rsid w:val="00B01140"/>
    <w:rsid w:val="00B015AF"/>
    <w:rsid w:val="00B0337D"/>
    <w:rsid w:val="00B033AB"/>
    <w:rsid w:val="00B10E48"/>
    <w:rsid w:val="00B162C6"/>
    <w:rsid w:val="00B20803"/>
    <w:rsid w:val="00B2114D"/>
    <w:rsid w:val="00B2267B"/>
    <w:rsid w:val="00B24DE9"/>
    <w:rsid w:val="00B335D4"/>
    <w:rsid w:val="00B447C1"/>
    <w:rsid w:val="00B47C70"/>
    <w:rsid w:val="00B50D8D"/>
    <w:rsid w:val="00B537AE"/>
    <w:rsid w:val="00B53904"/>
    <w:rsid w:val="00B555E3"/>
    <w:rsid w:val="00B558C7"/>
    <w:rsid w:val="00B56AE1"/>
    <w:rsid w:val="00B72848"/>
    <w:rsid w:val="00B73C33"/>
    <w:rsid w:val="00B767E8"/>
    <w:rsid w:val="00B778CA"/>
    <w:rsid w:val="00B83115"/>
    <w:rsid w:val="00B85660"/>
    <w:rsid w:val="00B9235F"/>
    <w:rsid w:val="00BA28A5"/>
    <w:rsid w:val="00BA37A0"/>
    <w:rsid w:val="00BB0C95"/>
    <w:rsid w:val="00BB1859"/>
    <w:rsid w:val="00BB5A94"/>
    <w:rsid w:val="00BB65DB"/>
    <w:rsid w:val="00BC07B8"/>
    <w:rsid w:val="00BC4ABB"/>
    <w:rsid w:val="00BC60C7"/>
    <w:rsid w:val="00BD7EA1"/>
    <w:rsid w:val="00BE0FBB"/>
    <w:rsid w:val="00BE259A"/>
    <w:rsid w:val="00BE43F5"/>
    <w:rsid w:val="00BE4F7A"/>
    <w:rsid w:val="00BF5593"/>
    <w:rsid w:val="00BF563C"/>
    <w:rsid w:val="00C0015C"/>
    <w:rsid w:val="00C00727"/>
    <w:rsid w:val="00C03E8F"/>
    <w:rsid w:val="00C04D12"/>
    <w:rsid w:val="00C07DDF"/>
    <w:rsid w:val="00C11AFA"/>
    <w:rsid w:val="00C1446D"/>
    <w:rsid w:val="00C14BF6"/>
    <w:rsid w:val="00C16473"/>
    <w:rsid w:val="00C2629B"/>
    <w:rsid w:val="00C2644A"/>
    <w:rsid w:val="00C26A1F"/>
    <w:rsid w:val="00C302DA"/>
    <w:rsid w:val="00C31883"/>
    <w:rsid w:val="00C33957"/>
    <w:rsid w:val="00C33DDD"/>
    <w:rsid w:val="00C43F1E"/>
    <w:rsid w:val="00C4540A"/>
    <w:rsid w:val="00C57504"/>
    <w:rsid w:val="00C57E27"/>
    <w:rsid w:val="00C603F9"/>
    <w:rsid w:val="00C640D8"/>
    <w:rsid w:val="00C65729"/>
    <w:rsid w:val="00C65761"/>
    <w:rsid w:val="00C6622B"/>
    <w:rsid w:val="00C729B1"/>
    <w:rsid w:val="00C7759D"/>
    <w:rsid w:val="00C806EA"/>
    <w:rsid w:val="00C815A6"/>
    <w:rsid w:val="00C8471F"/>
    <w:rsid w:val="00C86352"/>
    <w:rsid w:val="00C91903"/>
    <w:rsid w:val="00CB2EEB"/>
    <w:rsid w:val="00CB504C"/>
    <w:rsid w:val="00CB6376"/>
    <w:rsid w:val="00CC126E"/>
    <w:rsid w:val="00CD1065"/>
    <w:rsid w:val="00CD4758"/>
    <w:rsid w:val="00CD4E11"/>
    <w:rsid w:val="00CD77C2"/>
    <w:rsid w:val="00CE0010"/>
    <w:rsid w:val="00CE3655"/>
    <w:rsid w:val="00CE6BB0"/>
    <w:rsid w:val="00CE7D7A"/>
    <w:rsid w:val="00CF4441"/>
    <w:rsid w:val="00D015F9"/>
    <w:rsid w:val="00D01CE8"/>
    <w:rsid w:val="00D01DDE"/>
    <w:rsid w:val="00D02117"/>
    <w:rsid w:val="00D14085"/>
    <w:rsid w:val="00D15D4C"/>
    <w:rsid w:val="00D173D0"/>
    <w:rsid w:val="00D20358"/>
    <w:rsid w:val="00D2190A"/>
    <w:rsid w:val="00D2594E"/>
    <w:rsid w:val="00D26F4E"/>
    <w:rsid w:val="00D32206"/>
    <w:rsid w:val="00D40182"/>
    <w:rsid w:val="00D47A34"/>
    <w:rsid w:val="00D50F4B"/>
    <w:rsid w:val="00D51039"/>
    <w:rsid w:val="00D51511"/>
    <w:rsid w:val="00D51FD6"/>
    <w:rsid w:val="00D53D5E"/>
    <w:rsid w:val="00D57F98"/>
    <w:rsid w:val="00D60AF7"/>
    <w:rsid w:val="00D719EE"/>
    <w:rsid w:val="00D7392B"/>
    <w:rsid w:val="00D76BD6"/>
    <w:rsid w:val="00D82F66"/>
    <w:rsid w:val="00D846C2"/>
    <w:rsid w:val="00D87286"/>
    <w:rsid w:val="00D913EF"/>
    <w:rsid w:val="00DA7598"/>
    <w:rsid w:val="00DB4F3F"/>
    <w:rsid w:val="00DC0244"/>
    <w:rsid w:val="00DC2490"/>
    <w:rsid w:val="00DC47D3"/>
    <w:rsid w:val="00DC67D5"/>
    <w:rsid w:val="00DD06B0"/>
    <w:rsid w:val="00DD4554"/>
    <w:rsid w:val="00DD45E6"/>
    <w:rsid w:val="00DD78A0"/>
    <w:rsid w:val="00DE2B93"/>
    <w:rsid w:val="00DF1766"/>
    <w:rsid w:val="00DF1AC7"/>
    <w:rsid w:val="00DF2564"/>
    <w:rsid w:val="00DF3129"/>
    <w:rsid w:val="00DF3262"/>
    <w:rsid w:val="00DF3A0A"/>
    <w:rsid w:val="00DF69D9"/>
    <w:rsid w:val="00E01B6C"/>
    <w:rsid w:val="00E0595C"/>
    <w:rsid w:val="00E10A02"/>
    <w:rsid w:val="00E11D3B"/>
    <w:rsid w:val="00E12451"/>
    <w:rsid w:val="00E13BC3"/>
    <w:rsid w:val="00E13EAB"/>
    <w:rsid w:val="00E21F67"/>
    <w:rsid w:val="00E23756"/>
    <w:rsid w:val="00E2777E"/>
    <w:rsid w:val="00E30930"/>
    <w:rsid w:val="00E36D6E"/>
    <w:rsid w:val="00E42713"/>
    <w:rsid w:val="00E5051F"/>
    <w:rsid w:val="00E51E8F"/>
    <w:rsid w:val="00E63C03"/>
    <w:rsid w:val="00E63ED4"/>
    <w:rsid w:val="00E67CE2"/>
    <w:rsid w:val="00E70179"/>
    <w:rsid w:val="00E75921"/>
    <w:rsid w:val="00E81BEF"/>
    <w:rsid w:val="00E846B4"/>
    <w:rsid w:val="00E859AA"/>
    <w:rsid w:val="00E94C55"/>
    <w:rsid w:val="00E96515"/>
    <w:rsid w:val="00E9653F"/>
    <w:rsid w:val="00E96D46"/>
    <w:rsid w:val="00EA17B9"/>
    <w:rsid w:val="00EA2430"/>
    <w:rsid w:val="00EB0095"/>
    <w:rsid w:val="00EC10E9"/>
    <w:rsid w:val="00EC646E"/>
    <w:rsid w:val="00ED45B2"/>
    <w:rsid w:val="00ED58D7"/>
    <w:rsid w:val="00ED61B9"/>
    <w:rsid w:val="00ED7DF4"/>
    <w:rsid w:val="00EE17D3"/>
    <w:rsid w:val="00EE42E5"/>
    <w:rsid w:val="00EF689F"/>
    <w:rsid w:val="00F018C8"/>
    <w:rsid w:val="00F050C4"/>
    <w:rsid w:val="00F05FC9"/>
    <w:rsid w:val="00F06593"/>
    <w:rsid w:val="00F11A8D"/>
    <w:rsid w:val="00F14DAE"/>
    <w:rsid w:val="00F20DF3"/>
    <w:rsid w:val="00F26C3A"/>
    <w:rsid w:val="00F27681"/>
    <w:rsid w:val="00F3511B"/>
    <w:rsid w:val="00F42AC5"/>
    <w:rsid w:val="00F43155"/>
    <w:rsid w:val="00F446D5"/>
    <w:rsid w:val="00F45805"/>
    <w:rsid w:val="00F459B5"/>
    <w:rsid w:val="00F47D65"/>
    <w:rsid w:val="00F542BA"/>
    <w:rsid w:val="00F55E79"/>
    <w:rsid w:val="00F60B20"/>
    <w:rsid w:val="00F622ED"/>
    <w:rsid w:val="00F705D7"/>
    <w:rsid w:val="00F71695"/>
    <w:rsid w:val="00F73EA5"/>
    <w:rsid w:val="00F8070D"/>
    <w:rsid w:val="00F816A4"/>
    <w:rsid w:val="00F87A77"/>
    <w:rsid w:val="00F94F13"/>
    <w:rsid w:val="00FA708D"/>
    <w:rsid w:val="00FC1F74"/>
    <w:rsid w:val="00FC6CAD"/>
    <w:rsid w:val="00FC7CC8"/>
    <w:rsid w:val="00FD2CCF"/>
    <w:rsid w:val="00FD3AB6"/>
    <w:rsid w:val="00FE27DF"/>
    <w:rsid w:val="00FE3F08"/>
    <w:rsid w:val="00FE465E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ТЕКТ"/>
    <w:next w:val="a0"/>
    <w:qFormat/>
    <w:rsid w:val="00A857DE"/>
    <w:pPr>
      <w:jc w:val="both"/>
    </w:pPr>
    <w:rPr>
      <w:sz w:val="28"/>
      <w:szCs w:val="24"/>
    </w:rPr>
  </w:style>
  <w:style w:type="paragraph" w:styleId="1">
    <w:name w:val="heading 1"/>
    <w:aliases w:val="1."/>
    <w:basedOn w:val="a0"/>
    <w:next w:val="a"/>
    <w:link w:val="10"/>
    <w:autoRedefine/>
    <w:uiPriority w:val="1"/>
    <w:qFormat/>
    <w:rsid w:val="004930F7"/>
    <w:pPr>
      <w:keepNext/>
      <w:keepLines/>
      <w:numPr>
        <w:numId w:val="8"/>
      </w:numPr>
      <w:spacing w:after="240" w:line="276" w:lineRule="auto"/>
      <w:ind w:left="0" w:firstLine="0"/>
      <w:outlineLvl w:val="0"/>
    </w:pPr>
    <w:rPr>
      <w:b/>
      <w:szCs w:val="32"/>
    </w:rPr>
  </w:style>
  <w:style w:type="paragraph" w:styleId="2">
    <w:name w:val="heading 2"/>
    <w:aliases w:val="1.1"/>
    <w:basedOn w:val="1"/>
    <w:next w:val="a"/>
    <w:link w:val="21"/>
    <w:autoRedefine/>
    <w:unhideWhenUsed/>
    <w:qFormat/>
    <w:rsid w:val="00104A96"/>
    <w:pPr>
      <w:numPr>
        <w:ilvl w:val="1"/>
      </w:numPr>
      <w:ind w:left="567" w:firstLine="0"/>
      <w:outlineLvl w:val="1"/>
    </w:pPr>
    <w:rPr>
      <w:szCs w:val="28"/>
    </w:rPr>
  </w:style>
  <w:style w:type="paragraph" w:styleId="3">
    <w:name w:val="heading 3"/>
    <w:basedOn w:val="a"/>
    <w:next w:val="a"/>
    <w:link w:val="30"/>
    <w:unhideWhenUsed/>
    <w:qFormat/>
    <w:rsid w:val="00983DEE"/>
    <w:pPr>
      <w:keepNext/>
      <w:keepLines/>
      <w:spacing w:before="40"/>
      <w:outlineLvl w:val="2"/>
    </w:pPr>
    <w:rPr>
      <w:rFonts w:ascii="Calibri Light" w:hAnsi="Calibri Light"/>
      <w:color w:val="1F4D78"/>
      <w:sz w:val="24"/>
    </w:rPr>
  </w:style>
  <w:style w:type="paragraph" w:styleId="4">
    <w:name w:val="heading 4"/>
    <w:basedOn w:val="a"/>
    <w:next w:val="a"/>
    <w:link w:val="40"/>
    <w:unhideWhenUsed/>
    <w:qFormat/>
    <w:rsid w:val="001375C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B47C70"/>
    <w:pPr>
      <w:ind w:left="720"/>
      <w:contextualSpacing/>
    </w:pPr>
  </w:style>
  <w:style w:type="paragraph" w:styleId="a5">
    <w:name w:val="Subtitle"/>
    <w:basedOn w:val="a"/>
    <w:next w:val="a"/>
    <w:link w:val="a6"/>
    <w:autoRedefine/>
    <w:qFormat/>
    <w:rsid w:val="0074650D"/>
    <w:pPr>
      <w:numPr>
        <w:ilvl w:val="1"/>
      </w:numPr>
      <w:spacing w:before="240" w:after="120"/>
      <w:jc w:val="center"/>
    </w:pPr>
    <w:rPr>
      <w:b/>
      <w:spacing w:val="15"/>
      <w:szCs w:val="22"/>
    </w:rPr>
  </w:style>
  <w:style w:type="character" w:customStyle="1" w:styleId="a6">
    <w:name w:val="Подзаголовок Знак"/>
    <w:link w:val="a5"/>
    <w:rsid w:val="0074650D"/>
    <w:rPr>
      <w:b/>
      <w:spacing w:val="15"/>
      <w:sz w:val="28"/>
      <w:szCs w:val="22"/>
    </w:rPr>
  </w:style>
  <w:style w:type="paragraph" w:customStyle="1" w:styleId="ConsPlusNormal">
    <w:name w:val="ConsPlusNormal"/>
    <w:uiPriority w:val="99"/>
    <w:rsid w:val="00B47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1. Знак"/>
    <w:link w:val="1"/>
    <w:uiPriority w:val="1"/>
    <w:rsid w:val="004930F7"/>
    <w:rPr>
      <w:b/>
      <w:sz w:val="28"/>
      <w:szCs w:val="32"/>
    </w:rPr>
  </w:style>
  <w:style w:type="paragraph" w:styleId="a7">
    <w:name w:val="No Spacing"/>
    <w:aliases w:val="Табличный"/>
    <w:basedOn w:val="a0"/>
    <w:next w:val="a0"/>
    <w:link w:val="a8"/>
    <w:autoRedefine/>
    <w:uiPriority w:val="1"/>
    <w:qFormat/>
    <w:rsid w:val="00945A61"/>
    <w:pPr>
      <w:spacing w:after="0"/>
    </w:pPr>
    <w:rPr>
      <w:sz w:val="24"/>
      <w:szCs w:val="22"/>
      <w:lang w:eastAsia="en-US"/>
    </w:rPr>
  </w:style>
  <w:style w:type="character" w:customStyle="1" w:styleId="a8">
    <w:name w:val="Без интервала Знак"/>
    <w:aliases w:val="Табличный Знак"/>
    <w:link w:val="a7"/>
    <w:uiPriority w:val="1"/>
    <w:locked/>
    <w:rsid w:val="00945A61"/>
    <w:rPr>
      <w:sz w:val="24"/>
      <w:szCs w:val="22"/>
      <w:lang w:eastAsia="en-US"/>
    </w:rPr>
  </w:style>
  <w:style w:type="character" w:styleId="a9">
    <w:name w:val="Emphasis"/>
    <w:aliases w:val="1.1.1"/>
    <w:qFormat/>
    <w:rsid w:val="001375CD"/>
    <w:rPr>
      <w:rFonts w:ascii="Times New Roman" w:eastAsia="Times New Roman" w:hAnsi="Times New Roman" w:cs="Times New Roman"/>
      <w:b/>
      <w:i w:val="0"/>
      <w:iCs/>
      <w:color w:val="auto"/>
      <w:sz w:val="28"/>
      <w:szCs w:val="32"/>
    </w:rPr>
  </w:style>
  <w:style w:type="character" w:customStyle="1" w:styleId="20">
    <w:name w:val="Заголовок 2 Знак"/>
    <w:rsid w:val="00DB4F3F"/>
    <w:rPr>
      <w:rFonts w:eastAsia="Times New Roman" w:cs="Times New Roman"/>
      <w:b/>
      <w:sz w:val="28"/>
      <w:szCs w:val="26"/>
    </w:rPr>
  </w:style>
  <w:style w:type="paragraph" w:styleId="a0">
    <w:name w:val="Body Text"/>
    <w:basedOn w:val="a"/>
    <w:link w:val="aa"/>
    <w:uiPriority w:val="99"/>
    <w:qFormat/>
    <w:rsid w:val="00945A61"/>
    <w:pPr>
      <w:spacing w:after="120"/>
    </w:pPr>
  </w:style>
  <w:style w:type="character" w:customStyle="1" w:styleId="aa">
    <w:name w:val="Основной текст Знак"/>
    <w:link w:val="a0"/>
    <w:uiPriority w:val="99"/>
    <w:rsid w:val="00945A61"/>
    <w:rPr>
      <w:sz w:val="28"/>
      <w:szCs w:val="24"/>
    </w:rPr>
  </w:style>
  <w:style w:type="paragraph" w:styleId="ab">
    <w:name w:val="Balloon Text"/>
    <w:basedOn w:val="a"/>
    <w:link w:val="ac"/>
    <w:rsid w:val="001115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1115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6C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Заголовок 2 Знак1"/>
    <w:aliases w:val="1.1 Знак"/>
    <w:link w:val="2"/>
    <w:rsid w:val="00104A96"/>
    <w:rPr>
      <w:b/>
      <w:sz w:val="28"/>
      <w:szCs w:val="28"/>
    </w:rPr>
  </w:style>
  <w:style w:type="table" w:styleId="ad">
    <w:name w:val="Table Grid"/>
    <w:basedOn w:val="a2"/>
    <w:uiPriority w:val="39"/>
    <w:rsid w:val="00B01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1C08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C0873"/>
    <w:rPr>
      <w:sz w:val="28"/>
      <w:szCs w:val="24"/>
    </w:rPr>
  </w:style>
  <w:style w:type="paragraph" w:styleId="af0">
    <w:name w:val="footer"/>
    <w:basedOn w:val="a"/>
    <w:link w:val="af1"/>
    <w:uiPriority w:val="99"/>
    <w:rsid w:val="001C08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C0873"/>
    <w:rPr>
      <w:sz w:val="28"/>
      <w:szCs w:val="24"/>
    </w:rPr>
  </w:style>
  <w:style w:type="character" w:customStyle="1" w:styleId="30">
    <w:name w:val="Заголовок 3 Знак"/>
    <w:link w:val="3"/>
    <w:rsid w:val="00983DE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rsid w:val="001375CD"/>
    <w:rPr>
      <w:rFonts w:ascii="Calibri Light" w:eastAsia="Times New Roman" w:hAnsi="Calibri Light" w:cs="Times New Roman"/>
      <w:i/>
      <w:iCs/>
      <w:color w:val="2E74B5"/>
      <w:sz w:val="28"/>
      <w:szCs w:val="24"/>
    </w:rPr>
  </w:style>
  <w:style w:type="character" w:customStyle="1" w:styleId="FontStyle16">
    <w:name w:val="Font Style16"/>
    <w:rsid w:val="00FE465E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FE465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E465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character" w:customStyle="1" w:styleId="af2">
    <w:name w:val="Основной текст_"/>
    <w:link w:val="31"/>
    <w:rsid w:val="00A7343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Exact">
    <w:name w:val="Основной текст Exact"/>
    <w:rsid w:val="00A734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paragraph" w:customStyle="1" w:styleId="31">
    <w:name w:val="Основной текст3"/>
    <w:basedOn w:val="a"/>
    <w:link w:val="af2"/>
    <w:rsid w:val="00A73438"/>
    <w:pPr>
      <w:widowControl w:val="0"/>
      <w:shd w:val="clear" w:color="auto" w:fill="FFFFFF"/>
      <w:spacing w:line="212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22">
    <w:name w:val="Основной текст2"/>
    <w:rsid w:val="0005235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SegoeUI85pt">
    <w:name w:val="Основной текст + Segoe UI;8;5 pt"/>
    <w:rsid w:val="002378D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3">
    <w:name w:val="TOC Heading"/>
    <w:basedOn w:val="1"/>
    <w:next w:val="a"/>
    <w:uiPriority w:val="39"/>
    <w:unhideWhenUsed/>
    <w:qFormat/>
    <w:rsid w:val="000F78DD"/>
    <w:pPr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11">
    <w:name w:val="toc 1"/>
    <w:basedOn w:val="a"/>
    <w:next w:val="a"/>
    <w:autoRedefine/>
    <w:uiPriority w:val="39"/>
    <w:qFormat/>
    <w:rsid w:val="00070D79"/>
    <w:pPr>
      <w:ind w:left="5" w:right="57"/>
      <w:jc w:val="left"/>
    </w:pPr>
    <w:rPr>
      <w:sz w:val="24"/>
    </w:rPr>
  </w:style>
  <w:style w:type="paragraph" w:styleId="23">
    <w:name w:val="toc 2"/>
    <w:basedOn w:val="a"/>
    <w:next w:val="a"/>
    <w:autoRedefine/>
    <w:uiPriority w:val="39"/>
    <w:qFormat/>
    <w:rsid w:val="000F78DD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rsid w:val="000F78DD"/>
    <w:pPr>
      <w:spacing w:after="100"/>
      <w:ind w:left="560"/>
    </w:pPr>
  </w:style>
  <w:style w:type="character" w:styleId="af4">
    <w:name w:val="Hyperlink"/>
    <w:uiPriority w:val="99"/>
    <w:unhideWhenUsed/>
    <w:rsid w:val="000F78DD"/>
    <w:rPr>
      <w:color w:val="0563C1"/>
      <w:u w:val="single"/>
    </w:rPr>
  </w:style>
  <w:style w:type="paragraph" w:customStyle="1" w:styleId="Main">
    <w:name w:val="Main"/>
    <w:link w:val="Main0"/>
    <w:rsid w:val="0093618C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character" w:customStyle="1" w:styleId="Main0">
    <w:name w:val="Main Знак"/>
    <w:link w:val="Main"/>
    <w:rsid w:val="0093618C"/>
    <w:rPr>
      <w:rFonts w:eastAsia="Arial" w:cs="Tahoma"/>
      <w:sz w:val="24"/>
      <w:szCs w:val="16"/>
      <w:lang w:eastAsia="zh-CN"/>
    </w:rPr>
  </w:style>
  <w:style w:type="paragraph" w:customStyle="1" w:styleId="af5">
    <w:name w:val="простой текст"/>
    <w:basedOn w:val="a"/>
    <w:link w:val="af6"/>
    <w:qFormat/>
    <w:rsid w:val="0093618C"/>
    <w:pPr>
      <w:spacing w:before="120" w:after="120" w:line="276" w:lineRule="auto"/>
      <w:ind w:firstLine="567"/>
    </w:pPr>
    <w:rPr>
      <w:szCs w:val="28"/>
    </w:rPr>
  </w:style>
  <w:style w:type="paragraph" w:customStyle="1" w:styleId="af7">
    <w:name w:val="ОБЫЧНЫЙ"/>
    <w:basedOn w:val="a"/>
    <w:link w:val="af8"/>
    <w:qFormat/>
    <w:rsid w:val="0093618C"/>
    <w:pPr>
      <w:spacing w:before="120" w:after="120" w:line="276" w:lineRule="auto"/>
      <w:ind w:firstLine="567"/>
    </w:pPr>
    <w:rPr>
      <w:szCs w:val="28"/>
    </w:rPr>
  </w:style>
  <w:style w:type="character" w:customStyle="1" w:styleId="af6">
    <w:name w:val="простой текст Знак"/>
    <w:link w:val="af5"/>
    <w:rsid w:val="0093618C"/>
    <w:rPr>
      <w:sz w:val="28"/>
      <w:szCs w:val="28"/>
    </w:rPr>
  </w:style>
  <w:style w:type="character" w:customStyle="1" w:styleId="af8">
    <w:name w:val="ОБЫЧНЫЙ Знак"/>
    <w:link w:val="af7"/>
    <w:rsid w:val="0093618C"/>
    <w:rPr>
      <w:sz w:val="28"/>
      <w:szCs w:val="28"/>
    </w:rPr>
  </w:style>
  <w:style w:type="paragraph" w:customStyle="1" w:styleId="xl82">
    <w:name w:val="xl82"/>
    <w:basedOn w:val="a"/>
    <w:rsid w:val="00DA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ConsPlusTitle">
    <w:name w:val="ConsPlusTitle"/>
    <w:link w:val="ConsPlusTitle0"/>
    <w:rsid w:val="007E2FA6"/>
    <w:pPr>
      <w:widowControl w:val="0"/>
      <w:autoSpaceDE w:val="0"/>
      <w:autoSpaceDN w:val="0"/>
      <w:adjustRightInd w:val="0"/>
      <w:spacing w:line="360" w:lineRule="auto"/>
      <w:jc w:val="both"/>
    </w:pPr>
    <w:rPr>
      <w:b/>
      <w:bCs/>
      <w:sz w:val="28"/>
      <w:szCs w:val="28"/>
    </w:rPr>
  </w:style>
  <w:style w:type="character" w:customStyle="1" w:styleId="ConsPlusTitle0">
    <w:name w:val="ConsPlusTitle Знак"/>
    <w:link w:val="ConsPlusTitle"/>
    <w:rsid w:val="007E2FA6"/>
    <w:rPr>
      <w:b/>
      <w:bCs/>
      <w:sz w:val="28"/>
      <w:szCs w:val="28"/>
    </w:rPr>
  </w:style>
  <w:style w:type="character" w:customStyle="1" w:styleId="af9">
    <w:name w:val="Гипертекстовая ссылка"/>
    <w:rsid w:val="006B6422"/>
    <w:rPr>
      <w:color w:val="008000"/>
    </w:rPr>
  </w:style>
  <w:style w:type="paragraph" w:styleId="afa">
    <w:name w:val="Body Text Indent"/>
    <w:aliases w:val="Основной текст 1,Нумерованный список !!,Надин стиль"/>
    <w:basedOn w:val="a"/>
    <w:link w:val="afb"/>
    <w:rsid w:val="008C2A8E"/>
    <w:pPr>
      <w:spacing w:after="120"/>
      <w:ind w:left="283"/>
      <w:jc w:val="left"/>
    </w:pPr>
    <w:rPr>
      <w:sz w:val="24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"/>
    <w:link w:val="afa"/>
    <w:rsid w:val="008C2A8E"/>
    <w:rPr>
      <w:sz w:val="24"/>
      <w:szCs w:val="24"/>
    </w:rPr>
  </w:style>
  <w:style w:type="paragraph" w:customStyle="1" w:styleId="afc">
    <w:name w:val="отчет"/>
    <w:basedOn w:val="a"/>
    <w:link w:val="afd"/>
    <w:qFormat/>
    <w:rsid w:val="00AC5DE0"/>
    <w:pPr>
      <w:spacing w:line="276" w:lineRule="auto"/>
      <w:ind w:firstLine="709"/>
    </w:pPr>
    <w:rPr>
      <w:szCs w:val="22"/>
    </w:rPr>
  </w:style>
  <w:style w:type="character" w:customStyle="1" w:styleId="afd">
    <w:name w:val="отчет Знак"/>
    <w:link w:val="afc"/>
    <w:rsid w:val="00AC5DE0"/>
    <w:rPr>
      <w:sz w:val="28"/>
      <w:szCs w:val="22"/>
    </w:rPr>
  </w:style>
  <w:style w:type="table" w:customStyle="1" w:styleId="12">
    <w:name w:val="Сетка таблицы1"/>
    <w:basedOn w:val="a2"/>
    <w:next w:val="ad"/>
    <w:rsid w:val="0010597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007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0727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afe">
    <w:name w:val="Strong"/>
    <w:qFormat/>
    <w:rsid w:val="008F1B9C"/>
    <w:rPr>
      <w:b/>
      <w:bCs/>
    </w:rPr>
  </w:style>
  <w:style w:type="paragraph" w:styleId="aff">
    <w:name w:val="Normal (Web)"/>
    <w:basedOn w:val="a"/>
    <w:uiPriority w:val="99"/>
    <w:rsid w:val="008F1B9C"/>
    <w:pPr>
      <w:spacing w:before="100" w:beforeAutospacing="1" w:after="100" w:afterAutospacing="1"/>
      <w:jc w:val="left"/>
    </w:pPr>
    <w:rPr>
      <w:sz w:val="24"/>
    </w:rPr>
  </w:style>
  <w:style w:type="character" w:styleId="aff0">
    <w:name w:val="page number"/>
    <w:basedOn w:val="a1"/>
    <w:rsid w:val="008F1B9C"/>
  </w:style>
  <w:style w:type="paragraph" w:customStyle="1" w:styleId="p0">
    <w:name w:val="p0"/>
    <w:basedOn w:val="a"/>
    <w:rsid w:val="008C7310"/>
    <w:pPr>
      <w:jc w:val="left"/>
    </w:pPr>
    <w:rPr>
      <w:sz w:val="24"/>
    </w:rPr>
  </w:style>
  <w:style w:type="character" w:customStyle="1" w:styleId="apple-style-span">
    <w:name w:val="apple-style-span"/>
    <w:rsid w:val="00D2594E"/>
  </w:style>
  <w:style w:type="table" w:customStyle="1" w:styleId="GridTable1Light">
    <w:name w:val="Grid Table 1 Light"/>
    <w:basedOn w:val="a2"/>
    <w:uiPriority w:val="46"/>
    <w:rsid w:val="002650C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41">
    <w:name w:val="Основной текст4"/>
    <w:basedOn w:val="a"/>
    <w:rsid w:val="00280EDD"/>
    <w:pPr>
      <w:widowControl w:val="0"/>
      <w:shd w:val="clear" w:color="auto" w:fill="FFFFFF"/>
      <w:spacing w:before="300" w:line="480" w:lineRule="exact"/>
    </w:pPr>
    <w:rPr>
      <w:color w:val="000000"/>
      <w:sz w:val="26"/>
      <w:szCs w:val="26"/>
      <w:lang w:bidi="ru-RU"/>
    </w:rPr>
  </w:style>
  <w:style w:type="character" w:customStyle="1" w:styleId="9pt">
    <w:name w:val="Основной текст + 9 pt;Полужирный"/>
    <w:rsid w:val="00910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1">
    <w:name w:val="Колонтитул_"/>
    <w:rsid w:val="00910C8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ff2">
    <w:name w:val="Колонтитул"/>
    <w:rsid w:val="00910C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3">
    <w:name w:val="Основной текст + Полужирный"/>
    <w:rsid w:val="00910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link w:val="14"/>
    <w:rsid w:val="00910C8E"/>
    <w:rPr>
      <w:b/>
      <w:bCs/>
      <w:sz w:val="30"/>
      <w:szCs w:val="30"/>
      <w:shd w:val="clear" w:color="auto" w:fill="FFFFFF"/>
    </w:rPr>
  </w:style>
  <w:style w:type="character" w:customStyle="1" w:styleId="9pt0">
    <w:name w:val="Колонтитул + 9 pt;Не полужирный;Не курсив"/>
    <w:rsid w:val="00910C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1"/>
    <w:rsid w:val="0091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910C8E"/>
    <w:rPr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rsid w:val="00910C8E"/>
    <w:rPr>
      <w:b/>
      <w:bCs/>
      <w:sz w:val="26"/>
      <w:szCs w:val="26"/>
      <w:shd w:val="clear" w:color="auto" w:fill="FFFFFF"/>
    </w:rPr>
  </w:style>
  <w:style w:type="character" w:customStyle="1" w:styleId="112">
    <w:name w:val="Основной текст (11) + Не полужирный"/>
    <w:rsid w:val="00910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4">
    <w:name w:val="Подпись к картинке_"/>
    <w:link w:val="aff5"/>
    <w:rsid w:val="00910C8E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_"/>
    <w:link w:val="aff7"/>
    <w:rsid w:val="00910C8E"/>
    <w:rPr>
      <w:sz w:val="26"/>
      <w:szCs w:val="26"/>
      <w:shd w:val="clear" w:color="auto" w:fill="FFFFFF"/>
    </w:rPr>
  </w:style>
  <w:style w:type="character" w:customStyle="1" w:styleId="13pt">
    <w:name w:val="Колонтитул + 13 pt;Не полужирный;Не курсив"/>
    <w:rsid w:val="00910C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8">
    <w:name w:val="Основной текст + Полужирный;Курсив"/>
    <w:rsid w:val="00910C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link w:val="25"/>
    <w:rsid w:val="00910C8E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910C8E"/>
    <w:pPr>
      <w:widowControl w:val="0"/>
      <w:shd w:val="clear" w:color="auto" w:fill="FFFFFF"/>
      <w:spacing w:line="0" w:lineRule="atLeast"/>
      <w:jc w:val="left"/>
      <w:outlineLvl w:val="0"/>
    </w:pPr>
    <w:rPr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910C8E"/>
    <w:pPr>
      <w:widowControl w:val="0"/>
      <w:shd w:val="clear" w:color="auto" w:fill="FFFFFF"/>
      <w:spacing w:line="259" w:lineRule="exact"/>
      <w:jc w:val="right"/>
    </w:pPr>
    <w:rPr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rsid w:val="00910C8E"/>
    <w:pPr>
      <w:widowControl w:val="0"/>
      <w:shd w:val="clear" w:color="auto" w:fill="FFFFFF"/>
      <w:spacing w:before="120" w:after="300" w:line="0" w:lineRule="atLeast"/>
      <w:ind w:hanging="1720"/>
    </w:pPr>
    <w:rPr>
      <w:b/>
      <w:bCs/>
      <w:sz w:val="26"/>
      <w:szCs w:val="26"/>
    </w:rPr>
  </w:style>
  <w:style w:type="paragraph" w:customStyle="1" w:styleId="aff5">
    <w:name w:val="Подпись к картинке"/>
    <w:basedOn w:val="a"/>
    <w:link w:val="aff4"/>
    <w:rsid w:val="00910C8E"/>
    <w:pPr>
      <w:widowControl w:val="0"/>
      <w:shd w:val="clear" w:color="auto" w:fill="FFFFFF"/>
      <w:spacing w:line="0" w:lineRule="atLeast"/>
      <w:jc w:val="left"/>
    </w:pPr>
    <w:rPr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910C8E"/>
    <w:pPr>
      <w:widowControl w:val="0"/>
      <w:shd w:val="clear" w:color="auto" w:fill="FFFFFF"/>
      <w:spacing w:line="0" w:lineRule="atLeast"/>
      <w:jc w:val="left"/>
    </w:pPr>
    <w:rPr>
      <w:sz w:val="26"/>
      <w:szCs w:val="26"/>
    </w:rPr>
  </w:style>
  <w:style w:type="paragraph" w:customStyle="1" w:styleId="25">
    <w:name w:val="Подпись к таблице (2)"/>
    <w:basedOn w:val="a"/>
    <w:link w:val="24"/>
    <w:rsid w:val="00910C8E"/>
    <w:pPr>
      <w:widowControl w:val="0"/>
      <w:shd w:val="clear" w:color="auto" w:fill="FFFFFF"/>
      <w:spacing w:line="0" w:lineRule="atLeast"/>
      <w:jc w:val="left"/>
    </w:pPr>
    <w:rPr>
      <w:b/>
      <w:bCs/>
      <w:sz w:val="26"/>
      <w:szCs w:val="26"/>
    </w:rPr>
  </w:style>
  <w:style w:type="character" w:customStyle="1" w:styleId="aff9">
    <w:name w:val="Колонтитул + Не полужирный;Не курсив"/>
    <w:rsid w:val="008265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rsid w:val="00C86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11pt">
    <w:name w:val="Основной текст + 11 pt"/>
    <w:rsid w:val="00C86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ptExact">
    <w:name w:val="Основной текст (11) + Интервал 0 pt Exact"/>
    <w:rsid w:val="00F70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 (2)_"/>
    <w:link w:val="321"/>
    <w:rsid w:val="00F705D7"/>
    <w:rPr>
      <w:b/>
      <w:bCs/>
      <w:sz w:val="30"/>
      <w:szCs w:val="30"/>
      <w:shd w:val="clear" w:color="auto" w:fill="FFFFFF"/>
    </w:rPr>
  </w:style>
  <w:style w:type="character" w:customStyle="1" w:styleId="11pt0">
    <w:name w:val="Основной текст + 11 pt;Полужирный"/>
    <w:rsid w:val="00F70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21">
    <w:name w:val="Заголовок №3 (2)"/>
    <w:basedOn w:val="a"/>
    <w:link w:val="320"/>
    <w:rsid w:val="00F705D7"/>
    <w:pPr>
      <w:widowControl w:val="0"/>
      <w:shd w:val="clear" w:color="auto" w:fill="FFFFFF"/>
      <w:spacing w:after="300" w:line="0" w:lineRule="atLeast"/>
      <w:outlineLvl w:val="2"/>
    </w:pPr>
    <w:rPr>
      <w:b/>
      <w:bCs/>
      <w:sz w:val="30"/>
      <w:szCs w:val="30"/>
    </w:rPr>
  </w:style>
  <w:style w:type="paragraph" w:customStyle="1" w:styleId="210">
    <w:name w:val="Основной текст 21"/>
    <w:basedOn w:val="a"/>
    <w:rsid w:val="00C815A6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table" w:customStyle="1" w:styleId="16">
    <w:name w:val="Светлая сетка1"/>
    <w:basedOn w:val="a2"/>
    <w:uiPriority w:val="62"/>
    <w:rsid w:val="00D57F9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81">
    <w:name w:val="Table Grid 8"/>
    <w:basedOn w:val="a2"/>
    <w:rsid w:val="00BA28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ТЕКТ"/>
    <w:next w:val="a0"/>
    <w:qFormat/>
    <w:rsid w:val="00A857DE"/>
    <w:pPr>
      <w:jc w:val="both"/>
    </w:pPr>
    <w:rPr>
      <w:sz w:val="28"/>
      <w:szCs w:val="24"/>
    </w:rPr>
  </w:style>
  <w:style w:type="paragraph" w:styleId="1">
    <w:name w:val="heading 1"/>
    <w:aliases w:val="1."/>
    <w:basedOn w:val="a0"/>
    <w:next w:val="a"/>
    <w:link w:val="10"/>
    <w:autoRedefine/>
    <w:uiPriority w:val="1"/>
    <w:qFormat/>
    <w:rsid w:val="004930F7"/>
    <w:pPr>
      <w:keepNext/>
      <w:keepLines/>
      <w:numPr>
        <w:numId w:val="8"/>
      </w:numPr>
      <w:spacing w:after="240" w:line="276" w:lineRule="auto"/>
      <w:ind w:left="0" w:firstLine="0"/>
      <w:outlineLvl w:val="0"/>
    </w:pPr>
    <w:rPr>
      <w:b/>
      <w:szCs w:val="32"/>
    </w:rPr>
  </w:style>
  <w:style w:type="paragraph" w:styleId="2">
    <w:name w:val="heading 2"/>
    <w:aliases w:val="1.1"/>
    <w:basedOn w:val="1"/>
    <w:next w:val="a"/>
    <w:link w:val="21"/>
    <w:autoRedefine/>
    <w:unhideWhenUsed/>
    <w:qFormat/>
    <w:rsid w:val="00104A96"/>
    <w:pPr>
      <w:numPr>
        <w:ilvl w:val="1"/>
      </w:numPr>
      <w:ind w:left="567" w:firstLine="0"/>
      <w:outlineLvl w:val="1"/>
    </w:pPr>
    <w:rPr>
      <w:szCs w:val="28"/>
    </w:rPr>
  </w:style>
  <w:style w:type="paragraph" w:styleId="3">
    <w:name w:val="heading 3"/>
    <w:basedOn w:val="a"/>
    <w:next w:val="a"/>
    <w:link w:val="30"/>
    <w:unhideWhenUsed/>
    <w:qFormat/>
    <w:rsid w:val="00983DEE"/>
    <w:pPr>
      <w:keepNext/>
      <w:keepLines/>
      <w:spacing w:before="40"/>
      <w:outlineLvl w:val="2"/>
    </w:pPr>
    <w:rPr>
      <w:rFonts w:ascii="Calibri Light" w:hAnsi="Calibri Light"/>
      <w:color w:val="1F4D78"/>
      <w:sz w:val="24"/>
    </w:rPr>
  </w:style>
  <w:style w:type="paragraph" w:styleId="4">
    <w:name w:val="heading 4"/>
    <w:basedOn w:val="a"/>
    <w:next w:val="a"/>
    <w:link w:val="40"/>
    <w:unhideWhenUsed/>
    <w:qFormat/>
    <w:rsid w:val="001375C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B47C70"/>
    <w:pPr>
      <w:ind w:left="720"/>
      <w:contextualSpacing/>
    </w:pPr>
  </w:style>
  <w:style w:type="paragraph" w:styleId="a5">
    <w:name w:val="Subtitle"/>
    <w:basedOn w:val="a"/>
    <w:next w:val="a"/>
    <w:link w:val="a6"/>
    <w:autoRedefine/>
    <w:qFormat/>
    <w:rsid w:val="0074650D"/>
    <w:pPr>
      <w:numPr>
        <w:ilvl w:val="1"/>
      </w:numPr>
      <w:spacing w:before="240" w:after="120"/>
      <w:jc w:val="center"/>
    </w:pPr>
    <w:rPr>
      <w:b/>
      <w:spacing w:val="15"/>
      <w:szCs w:val="22"/>
    </w:rPr>
  </w:style>
  <w:style w:type="character" w:customStyle="1" w:styleId="a6">
    <w:name w:val="Подзаголовок Знак"/>
    <w:link w:val="a5"/>
    <w:rsid w:val="0074650D"/>
    <w:rPr>
      <w:b/>
      <w:spacing w:val="15"/>
      <w:sz w:val="28"/>
      <w:szCs w:val="22"/>
    </w:rPr>
  </w:style>
  <w:style w:type="paragraph" w:customStyle="1" w:styleId="ConsPlusNormal">
    <w:name w:val="ConsPlusNormal"/>
    <w:uiPriority w:val="99"/>
    <w:rsid w:val="00B47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1. Знак"/>
    <w:link w:val="1"/>
    <w:uiPriority w:val="1"/>
    <w:rsid w:val="004930F7"/>
    <w:rPr>
      <w:b/>
      <w:sz w:val="28"/>
      <w:szCs w:val="32"/>
    </w:rPr>
  </w:style>
  <w:style w:type="paragraph" w:styleId="a7">
    <w:name w:val="No Spacing"/>
    <w:aliases w:val="Табличный"/>
    <w:basedOn w:val="a0"/>
    <w:next w:val="a0"/>
    <w:link w:val="a8"/>
    <w:autoRedefine/>
    <w:uiPriority w:val="1"/>
    <w:qFormat/>
    <w:rsid w:val="00945A61"/>
    <w:pPr>
      <w:spacing w:after="0"/>
    </w:pPr>
    <w:rPr>
      <w:sz w:val="24"/>
      <w:szCs w:val="22"/>
      <w:lang w:eastAsia="en-US"/>
    </w:rPr>
  </w:style>
  <w:style w:type="character" w:customStyle="1" w:styleId="a8">
    <w:name w:val="Без интервала Знак"/>
    <w:aliases w:val="Табличный Знак"/>
    <w:link w:val="a7"/>
    <w:uiPriority w:val="1"/>
    <w:locked/>
    <w:rsid w:val="00945A61"/>
    <w:rPr>
      <w:sz w:val="24"/>
      <w:szCs w:val="22"/>
      <w:lang w:eastAsia="en-US"/>
    </w:rPr>
  </w:style>
  <w:style w:type="character" w:styleId="a9">
    <w:name w:val="Emphasis"/>
    <w:aliases w:val="1.1.1"/>
    <w:qFormat/>
    <w:rsid w:val="001375CD"/>
    <w:rPr>
      <w:rFonts w:ascii="Times New Roman" w:eastAsia="Times New Roman" w:hAnsi="Times New Roman" w:cs="Times New Roman"/>
      <w:b/>
      <w:i w:val="0"/>
      <w:iCs/>
      <w:color w:val="auto"/>
      <w:sz w:val="28"/>
      <w:szCs w:val="32"/>
    </w:rPr>
  </w:style>
  <w:style w:type="character" w:customStyle="1" w:styleId="20">
    <w:name w:val="Заголовок 2 Знак"/>
    <w:rsid w:val="00DB4F3F"/>
    <w:rPr>
      <w:rFonts w:eastAsia="Times New Roman" w:cs="Times New Roman"/>
      <w:b/>
      <w:sz w:val="28"/>
      <w:szCs w:val="26"/>
    </w:rPr>
  </w:style>
  <w:style w:type="paragraph" w:styleId="a0">
    <w:name w:val="Body Text"/>
    <w:basedOn w:val="a"/>
    <w:link w:val="aa"/>
    <w:uiPriority w:val="99"/>
    <w:qFormat/>
    <w:rsid w:val="00945A61"/>
    <w:pPr>
      <w:spacing w:after="120"/>
    </w:pPr>
  </w:style>
  <w:style w:type="character" w:customStyle="1" w:styleId="aa">
    <w:name w:val="Основной текст Знак"/>
    <w:link w:val="a0"/>
    <w:uiPriority w:val="99"/>
    <w:rsid w:val="00945A61"/>
    <w:rPr>
      <w:sz w:val="28"/>
      <w:szCs w:val="24"/>
    </w:rPr>
  </w:style>
  <w:style w:type="paragraph" w:styleId="ab">
    <w:name w:val="Balloon Text"/>
    <w:basedOn w:val="a"/>
    <w:link w:val="ac"/>
    <w:rsid w:val="001115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1115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6C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Заголовок 2 Знак1"/>
    <w:aliases w:val="1.1 Знак"/>
    <w:link w:val="2"/>
    <w:rsid w:val="00104A96"/>
    <w:rPr>
      <w:b/>
      <w:sz w:val="28"/>
      <w:szCs w:val="28"/>
    </w:rPr>
  </w:style>
  <w:style w:type="table" w:styleId="ad">
    <w:name w:val="Table Grid"/>
    <w:basedOn w:val="a2"/>
    <w:uiPriority w:val="39"/>
    <w:rsid w:val="00B01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1C08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C0873"/>
    <w:rPr>
      <w:sz w:val="28"/>
      <w:szCs w:val="24"/>
    </w:rPr>
  </w:style>
  <w:style w:type="paragraph" w:styleId="af0">
    <w:name w:val="footer"/>
    <w:basedOn w:val="a"/>
    <w:link w:val="af1"/>
    <w:uiPriority w:val="99"/>
    <w:rsid w:val="001C08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C0873"/>
    <w:rPr>
      <w:sz w:val="28"/>
      <w:szCs w:val="24"/>
    </w:rPr>
  </w:style>
  <w:style w:type="character" w:customStyle="1" w:styleId="30">
    <w:name w:val="Заголовок 3 Знак"/>
    <w:link w:val="3"/>
    <w:rsid w:val="00983DE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rsid w:val="001375CD"/>
    <w:rPr>
      <w:rFonts w:ascii="Calibri Light" w:eastAsia="Times New Roman" w:hAnsi="Calibri Light" w:cs="Times New Roman"/>
      <w:i/>
      <w:iCs/>
      <w:color w:val="2E74B5"/>
      <w:sz w:val="28"/>
      <w:szCs w:val="24"/>
    </w:rPr>
  </w:style>
  <w:style w:type="character" w:customStyle="1" w:styleId="FontStyle16">
    <w:name w:val="Font Style16"/>
    <w:rsid w:val="00FE465E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FE465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E465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character" w:customStyle="1" w:styleId="af2">
    <w:name w:val="Основной текст_"/>
    <w:link w:val="31"/>
    <w:rsid w:val="00A7343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Exact">
    <w:name w:val="Основной текст Exact"/>
    <w:rsid w:val="00A734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paragraph" w:customStyle="1" w:styleId="31">
    <w:name w:val="Основной текст3"/>
    <w:basedOn w:val="a"/>
    <w:link w:val="af2"/>
    <w:rsid w:val="00A73438"/>
    <w:pPr>
      <w:widowControl w:val="0"/>
      <w:shd w:val="clear" w:color="auto" w:fill="FFFFFF"/>
      <w:spacing w:line="212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22">
    <w:name w:val="Основной текст2"/>
    <w:rsid w:val="0005235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SegoeUI85pt">
    <w:name w:val="Основной текст + Segoe UI;8;5 pt"/>
    <w:rsid w:val="002378D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3">
    <w:name w:val="TOC Heading"/>
    <w:basedOn w:val="1"/>
    <w:next w:val="a"/>
    <w:uiPriority w:val="39"/>
    <w:unhideWhenUsed/>
    <w:qFormat/>
    <w:rsid w:val="000F78DD"/>
    <w:pPr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11">
    <w:name w:val="toc 1"/>
    <w:basedOn w:val="a"/>
    <w:next w:val="a"/>
    <w:autoRedefine/>
    <w:uiPriority w:val="39"/>
    <w:qFormat/>
    <w:rsid w:val="00070D79"/>
    <w:pPr>
      <w:ind w:left="5" w:right="57"/>
      <w:jc w:val="left"/>
    </w:pPr>
    <w:rPr>
      <w:sz w:val="24"/>
    </w:rPr>
  </w:style>
  <w:style w:type="paragraph" w:styleId="23">
    <w:name w:val="toc 2"/>
    <w:basedOn w:val="a"/>
    <w:next w:val="a"/>
    <w:autoRedefine/>
    <w:uiPriority w:val="39"/>
    <w:qFormat/>
    <w:rsid w:val="000F78DD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rsid w:val="000F78DD"/>
    <w:pPr>
      <w:spacing w:after="100"/>
      <w:ind w:left="560"/>
    </w:pPr>
  </w:style>
  <w:style w:type="character" w:styleId="af4">
    <w:name w:val="Hyperlink"/>
    <w:uiPriority w:val="99"/>
    <w:unhideWhenUsed/>
    <w:rsid w:val="000F78DD"/>
    <w:rPr>
      <w:color w:val="0563C1"/>
      <w:u w:val="single"/>
    </w:rPr>
  </w:style>
  <w:style w:type="paragraph" w:customStyle="1" w:styleId="Main">
    <w:name w:val="Main"/>
    <w:link w:val="Main0"/>
    <w:rsid w:val="0093618C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character" w:customStyle="1" w:styleId="Main0">
    <w:name w:val="Main Знак"/>
    <w:link w:val="Main"/>
    <w:rsid w:val="0093618C"/>
    <w:rPr>
      <w:rFonts w:eastAsia="Arial" w:cs="Tahoma"/>
      <w:sz w:val="24"/>
      <w:szCs w:val="16"/>
      <w:lang w:eastAsia="zh-CN"/>
    </w:rPr>
  </w:style>
  <w:style w:type="paragraph" w:customStyle="1" w:styleId="af5">
    <w:name w:val="простой текст"/>
    <w:basedOn w:val="a"/>
    <w:link w:val="af6"/>
    <w:qFormat/>
    <w:rsid w:val="0093618C"/>
    <w:pPr>
      <w:spacing w:before="120" w:after="120" w:line="276" w:lineRule="auto"/>
      <w:ind w:firstLine="567"/>
    </w:pPr>
    <w:rPr>
      <w:szCs w:val="28"/>
    </w:rPr>
  </w:style>
  <w:style w:type="paragraph" w:customStyle="1" w:styleId="af7">
    <w:name w:val="ОБЫЧНЫЙ"/>
    <w:basedOn w:val="a"/>
    <w:link w:val="af8"/>
    <w:qFormat/>
    <w:rsid w:val="0093618C"/>
    <w:pPr>
      <w:spacing w:before="120" w:after="120" w:line="276" w:lineRule="auto"/>
      <w:ind w:firstLine="567"/>
    </w:pPr>
    <w:rPr>
      <w:szCs w:val="28"/>
    </w:rPr>
  </w:style>
  <w:style w:type="character" w:customStyle="1" w:styleId="af6">
    <w:name w:val="простой текст Знак"/>
    <w:link w:val="af5"/>
    <w:rsid w:val="0093618C"/>
    <w:rPr>
      <w:sz w:val="28"/>
      <w:szCs w:val="28"/>
    </w:rPr>
  </w:style>
  <w:style w:type="character" w:customStyle="1" w:styleId="af8">
    <w:name w:val="ОБЫЧНЫЙ Знак"/>
    <w:link w:val="af7"/>
    <w:rsid w:val="0093618C"/>
    <w:rPr>
      <w:sz w:val="28"/>
      <w:szCs w:val="28"/>
    </w:rPr>
  </w:style>
  <w:style w:type="paragraph" w:customStyle="1" w:styleId="xl82">
    <w:name w:val="xl82"/>
    <w:basedOn w:val="a"/>
    <w:rsid w:val="00DA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ConsPlusTitle">
    <w:name w:val="ConsPlusTitle"/>
    <w:link w:val="ConsPlusTitle0"/>
    <w:rsid w:val="007E2FA6"/>
    <w:pPr>
      <w:widowControl w:val="0"/>
      <w:autoSpaceDE w:val="0"/>
      <w:autoSpaceDN w:val="0"/>
      <w:adjustRightInd w:val="0"/>
      <w:spacing w:line="360" w:lineRule="auto"/>
      <w:jc w:val="both"/>
    </w:pPr>
    <w:rPr>
      <w:b/>
      <w:bCs/>
      <w:sz w:val="28"/>
      <w:szCs w:val="28"/>
    </w:rPr>
  </w:style>
  <w:style w:type="character" w:customStyle="1" w:styleId="ConsPlusTitle0">
    <w:name w:val="ConsPlusTitle Знак"/>
    <w:link w:val="ConsPlusTitle"/>
    <w:rsid w:val="007E2FA6"/>
    <w:rPr>
      <w:b/>
      <w:bCs/>
      <w:sz w:val="28"/>
      <w:szCs w:val="28"/>
    </w:rPr>
  </w:style>
  <w:style w:type="character" w:customStyle="1" w:styleId="af9">
    <w:name w:val="Гипертекстовая ссылка"/>
    <w:rsid w:val="006B6422"/>
    <w:rPr>
      <w:color w:val="008000"/>
    </w:rPr>
  </w:style>
  <w:style w:type="paragraph" w:styleId="afa">
    <w:name w:val="Body Text Indent"/>
    <w:aliases w:val="Основной текст 1,Нумерованный список !!,Надин стиль"/>
    <w:basedOn w:val="a"/>
    <w:link w:val="afb"/>
    <w:rsid w:val="008C2A8E"/>
    <w:pPr>
      <w:spacing w:after="120"/>
      <w:ind w:left="283"/>
      <w:jc w:val="left"/>
    </w:pPr>
    <w:rPr>
      <w:sz w:val="24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"/>
    <w:link w:val="afa"/>
    <w:rsid w:val="008C2A8E"/>
    <w:rPr>
      <w:sz w:val="24"/>
      <w:szCs w:val="24"/>
    </w:rPr>
  </w:style>
  <w:style w:type="paragraph" w:customStyle="1" w:styleId="afc">
    <w:name w:val="отчет"/>
    <w:basedOn w:val="a"/>
    <w:link w:val="afd"/>
    <w:qFormat/>
    <w:rsid w:val="00AC5DE0"/>
    <w:pPr>
      <w:spacing w:line="276" w:lineRule="auto"/>
      <w:ind w:firstLine="709"/>
    </w:pPr>
    <w:rPr>
      <w:szCs w:val="22"/>
    </w:rPr>
  </w:style>
  <w:style w:type="character" w:customStyle="1" w:styleId="afd">
    <w:name w:val="отчет Знак"/>
    <w:link w:val="afc"/>
    <w:rsid w:val="00AC5DE0"/>
    <w:rPr>
      <w:sz w:val="28"/>
      <w:szCs w:val="22"/>
    </w:rPr>
  </w:style>
  <w:style w:type="table" w:customStyle="1" w:styleId="12">
    <w:name w:val="Сетка таблицы1"/>
    <w:basedOn w:val="a2"/>
    <w:next w:val="ad"/>
    <w:rsid w:val="0010597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007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0727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afe">
    <w:name w:val="Strong"/>
    <w:qFormat/>
    <w:rsid w:val="008F1B9C"/>
    <w:rPr>
      <w:b/>
      <w:bCs/>
    </w:rPr>
  </w:style>
  <w:style w:type="paragraph" w:styleId="aff">
    <w:name w:val="Normal (Web)"/>
    <w:basedOn w:val="a"/>
    <w:uiPriority w:val="99"/>
    <w:rsid w:val="008F1B9C"/>
    <w:pPr>
      <w:spacing w:before="100" w:beforeAutospacing="1" w:after="100" w:afterAutospacing="1"/>
      <w:jc w:val="left"/>
    </w:pPr>
    <w:rPr>
      <w:sz w:val="24"/>
    </w:rPr>
  </w:style>
  <w:style w:type="character" w:styleId="aff0">
    <w:name w:val="page number"/>
    <w:basedOn w:val="a1"/>
    <w:rsid w:val="008F1B9C"/>
  </w:style>
  <w:style w:type="paragraph" w:customStyle="1" w:styleId="p0">
    <w:name w:val="p0"/>
    <w:basedOn w:val="a"/>
    <w:rsid w:val="008C7310"/>
    <w:pPr>
      <w:jc w:val="left"/>
    </w:pPr>
    <w:rPr>
      <w:sz w:val="24"/>
    </w:rPr>
  </w:style>
  <w:style w:type="character" w:customStyle="1" w:styleId="apple-style-span">
    <w:name w:val="apple-style-span"/>
    <w:rsid w:val="00D2594E"/>
  </w:style>
  <w:style w:type="table" w:customStyle="1" w:styleId="GridTable1Light">
    <w:name w:val="Grid Table 1 Light"/>
    <w:basedOn w:val="a2"/>
    <w:uiPriority w:val="46"/>
    <w:rsid w:val="002650C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41">
    <w:name w:val="Основной текст4"/>
    <w:basedOn w:val="a"/>
    <w:rsid w:val="00280EDD"/>
    <w:pPr>
      <w:widowControl w:val="0"/>
      <w:shd w:val="clear" w:color="auto" w:fill="FFFFFF"/>
      <w:spacing w:before="300" w:line="480" w:lineRule="exact"/>
    </w:pPr>
    <w:rPr>
      <w:color w:val="000000"/>
      <w:sz w:val="26"/>
      <w:szCs w:val="26"/>
      <w:lang w:bidi="ru-RU"/>
    </w:rPr>
  </w:style>
  <w:style w:type="character" w:customStyle="1" w:styleId="9pt">
    <w:name w:val="Основной текст + 9 pt;Полужирный"/>
    <w:rsid w:val="00910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1">
    <w:name w:val="Колонтитул_"/>
    <w:rsid w:val="00910C8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ff2">
    <w:name w:val="Колонтитул"/>
    <w:rsid w:val="00910C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3">
    <w:name w:val="Основной текст + Полужирный"/>
    <w:rsid w:val="00910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link w:val="14"/>
    <w:rsid w:val="00910C8E"/>
    <w:rPr>
      <w:b/>
      <w:bCs/>
      <w:sz w:val="30"/>
      <w:szCs w:val="30"/>
      <w:shd w:val="clear" w:color="auto" w:fill="FFFFFF"/>
    </w:rPr>
  </w:style>
  <w:style w:type="character" w:customStyle="1" w:styleId="9pt0">
    <w:name w:val="Колонтитул + 9 pt;Не полужирный;Не курсив"/>
    <w:rsid w:val="00910C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1"/>
    <w:rsid w:val="0091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910C8E"/>
    <w:rPr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rsid w:val="00910C8E"/>
    <w:rPr>
      <w:b/>
      <w:bCs/>
      <w:sz w:val="26"/>
      <w:szCs w:val="26"/>
      <w:shd w:val="clear" w:color="auto" w:fill="FFFFFF"/>
    </w:rPr>
  </w:style>
  <w:style w:type="character" w:customStyle="1" w:styleId="112">
    <w:name w:val="Основной текст (11) + Не полужирный"/>
    <w:rsid w:val="00910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4">
    <w:name w:val="Подпись к картинке_"/>
    <w:link w:val="aff5"/>
    <w:rsid w:val="00910C8E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_"/>
    <w:link w:val="aff7"/>
    <w:rsid w:val="00910C8E"/>
    <w:rPr>
      <w:sz w:val="26"/>
      <w:szCs w:val="26"/>
      <w:shd w:val="clear" w:color="auto" w:fill="FFFFFF"/>
    </w:rPr>
  </w:style>
  <w:style w:type="character" w:customStyle="1" w:styleId="13pt">
    <w:name w:val="Колонтитул + 13 pt;Не полужирный;Не курсив"/>
    <w:rsid w:val="00910C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8">
    <w:name w:val="Основной текст + Полужирный;Курсив"/>
    <w:rsid w:val="00910C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link w:val="25"/>
    <w:rsid w:val="00910C8E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910C8E"/>
    <w:pPr>
      <w:widowControl w:val="0"/>
      <w:shd w:val="clear" w:color="auto" w:fill="FFFFFF"/>
      <w:spacing w:line="0" w:lineRule="atLeast"/>
      <w:jc w:val="left"/>
      <w:outlineLvl w:val="0"/>
    </w:pPr>
    <w:rPr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910C8E"/>
    <w:pPr>
      <w:widowControl w:val="0"/>
      <w:shd w:val="clear" w:color="auto" w:fill="FFFFFF"/>
      <w:spacing w:line="259" w:lineRule="exact"/>
      <w:jc w:val="right"/>
    </w:pPr>
    <w:rPr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rsid w:val="00910C8E"/>
    <w:pPr>
      <w:widowControl w:val="0"/>
      <w:shd w:val="clear" w:color="auto" w:fill="FFFFFF"/>
      <w:spacing w:before="120" w:after="300" w:line="0" w:lineRule="atLeast"/>
      <w:ind w:hanging="1720"/>
    </w:pPr>
    <w:rPr>
      <w:b/>
      <w:bCs/>
      <w:sz w:val="26"/>
      <w:szCs w:val="26"/>
    </w:rPr>
  </w:style>
  <w:style w:type="paragraph" w:customStyle="1" w:styleId="aff5">
    <w:name w:val="Подпись к картинке"/>
    <w:basedOn w:val="a"/>
    <w:link w:val="aff4"/>
    <w:rsid w:val="00910C8E"/>
    <w:pPr>
      <w:widowControl w:val="0"/>
      <w:shd w:val="clear" w:color="auto" w:fill="FFFFFF"/>
      <w:spacing w:line="0" w:lineRule="atLeast"/>
      <w:jc w:val="left"/>
    </w:pPr>
    <w:rPr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910C8E"/>
    <w:pPr>
      <w:widowControl w:val="0"/>
      <w:shd w:val="clear" w:color="auto" w:fill="FFFFFF"/>
      <w:spacing w:line="0" w:lineRule="atLeast"/>
      <w:jc w:val="left"/>
    </w:pPr>
    <w:rPr>
      <w:sz w:val="26"/>
      <w:szCs w:val="26"/>
    </w:rPr>
  </w:style>
  <w:style w:type="paragraph" w:customStyle="1" w:styleId="25">
    <w:name w:val="Подпись к таблице (2)"/>
    <w:basedOn w:val="a"/>
    <w:link w:val="24"/>
    <w:rsid w:val="00910C8E"/>
    <w:pPr>
      <w:widowControl w:val="0"/>
      <w:shd w:val="clear" w:color="auto" w:fill="FFFFFF"/>
      <w:spacing w:line="0" w:lineRule="atLeast"/>
      <w:jc w:val="left"/>
    </w:pPr>
    <w:rPr>
      <w:b/>
      <w:bCs/>
      <w:sz w:val="26"/>
      <w:szCs w:val="26"/>
    </w:rPr>
  </w:style>
  <w:style w:type="character" w:customStyle="1" w:styleId="aff9">
    <w:name w:val="Колонтитул + Не полужирный;Не курсив"/>
    <w:rsid w:val="008265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rsid w:val="00C86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11pt">
    <w:name w:val="Основной текст + 11 pt"/>
    <w:rsid w:val="00C86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ptExact">
    <w:name w:val="Основной текст (11) + Интервал 0 pt Exact"/>
    <w:rsid w:val="00F70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 (2)_"/>
    <w:link w:val="321"/>
    <w:rsid w:val="00F705D7"/>
    <w:rPr>
      <w:b/>
      <w:bCs/>
      <w:sz w:val="30"/>
      <w:szCs w:val="30"/>
      <w:shd w:val="clear" w:color="auto" w:fill="FFFFFF"/>
    </w:rPr>
  </w:style>
  <w:style w:type="character" w:customStyle="1" w:styleId="11pt0">
    <w:name w:val="Основной текст + 11 pt;Полужирный"/>
    <w:rsid w:val="00F70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21">
    <w:name w:val="Заголовок №3 (2)"/>
    <w:basedOn w:val="a"/>
    <w:link w:val="320"/>
    <w:rsid w:val="00F705D7"/>
    <w:pPr>
      <w:widowControl w:val="0"/>
      <w:shd w:val="clear" w:color="auto" w:fill="FFFFFF"/>
      <w:spacing w:after="300" w:line="0" w:lineRule="atLeast"/>
      <w:outlineLvl w:val="2"/>
    </w:pPr>
    <w:rPr>
      <w:b/>
      <w:bCs/>
      <w:sz w:val="30"/>
      <w:szCs w:val="30"/>
    </w:rPr>
  </w:style>
  <w:style w:type="paragraph" w:customStyle="1" w:styleId="210">
    <w:name w:val="Основной текст 21"/>
    <w:basedOn w:val="a"/>
    <w:rsid w:val="00C815A6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table" w:customStyle="1" w:styleId="16">
    <w:name w:val="Светлая сетка1"/>
    <w:basedOn w:val="a2"/>
    <w:uiPriority w:val="62"/>
    <w:rsid w:val="00D57F9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81">
    <w:name w:val="Table Grid 8"/>
    <w:basedOn w:val="a2"/>
    <w:rsid w:val="00BA28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BFFB-C509-4F93-96A7-1A08E61B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11294</Words>
  <Characters>64378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75521</CharactersWithSpaces>
  <SharedDoc>false</SharedDoc>
  <HLinks>
    <vt:vector size="150" baseType="variant"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_Toc422813493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_Toc422813492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_Toc422813491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_Toc422813490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_Toc422813489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_Toc422813488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_Toc422813487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_Toc422813486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_Toc422813482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_Toc422813481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_Toc422813480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_Toc422813479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_Toc422813478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_Toc422813477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_Toc422813476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_Toc422813475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_Toc422813474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_Toc422813473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_Toc422813472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_Toc422813471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_Toc422813470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_Toc422813469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_Toc422813468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_Toc422813464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_Toc422813463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</dc:creator>
  <cp:lastModifiedBy>Миловка</cp:lastModifiedBy>
  <cp:revision>5</cp:revision>
  <cp:lastPrinted>2017-07-19T05:12:00Z</cp:lastPrinted>
  <dcterms:created xsi:type="dcterms:W3CDTF">2015-09-30T06:52:00Z</dcterms:created>
  <dcterms:modified xsi:type="dcterms:W3CDTF">2017-07-19T05:12:00Z</dcterms:modified>
</cp:coreProperties>
</file>