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9C" w:rsidRPr="006E069C" w:rsidRDefault="006E069C" w:rsidP="006E069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069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6E069C" w:rsidRPr="006E069C" w:rsidRDefault="006E069C" w:rsidP="006E069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9C" w:rsidRPr="006E069C" w:rsidRDefault="006E069C" w:rsidP="006E069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6E069C" w:rsidRPr="006E069C" w:rsidRDefault="006E069C" w:rsidP="006E069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9C" w:rsidRPr="006E069C" w:rsidRDefault="006E069C" w:rsidP="006E069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09 декабря </w:t>
      </w:r>
      <w:r w:rsidRPr="006E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№ 249</w:t>
      </w:r>
    </w:p>
    <w:p w:rsidR="004747FC" w:rsidRDefault="004747FC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E8D" w:rsidRDefault="00581D36" w:rsidP="001F5E8D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«Порядка в</w:t>
      </w:r>
      <w:r w:rsidR="001F5E8D">
        <w:rPr>
          <w:rFonts w:ascii="Times New Roman" w:eastAsia="Times New Roman" w:hAnsi="Times New Roman" w:cs="Times New Roman"/>
          <w:b/>
          <w:sz w:val="28"/>
          <w:szCs w:val="28"/>
        </w:rPr>
        <w:t xml:space="preserve">едения Администрацией сельского </w:t>
      </w: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0E5B75">
        <w:rPr>
          <w:rFonts w:ascii="Times New Roman" w:eastAsia="Times New Roman" w:hAnsi="Times New Roman" w:cs="Times New Roman"/>
          <w:b/>
          <w:sz w:val="28"/>
          <w:szCs w:val="28"/>
        </w:rPr>
        <w:t>Миловский</w:t>
      </w: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реестра муниципального имущества</w:t>
      </w: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F5E8D" w:rsidRDefault="001F5E8D" w:rsidP="001F5E8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4A1" w:rsidRDefault="00581D36" w:rsidP="001F5E8D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5 статьи 51 Федерального закона от 6 октября 2003 г. </w:t>
      </w:r>
      <w:r w:rsidR="005704A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5704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04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6D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04A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46D5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РФ от 30 августа 2011 г. </w:t>
      </w:r>
      <w:r w:rsidR="005704A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424</w:t>
      </w:r>
      <w:r w:rsidR="005704A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ведения органами местного самоуправления реестров </w:t>
      </w:r>
      <w:r w:rsidR="005704A1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имущества»</w:t>
      </w:r>
      <w:r w:rsidR="00546D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F5E8D" w:rsidRDefault="005704A1" w:rsidP="001F5E8D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E8D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1F5E8D" w:rsidRPr="001F5E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1D36" w:rsidRPr="00581D36" w:rsidRDefault="00581D36" w:rsidP="001F5E8D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>«Поряд</w:t>
      </w:r>
      <w:r w:rsidR="00546D5A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ведения </w:t>
      </w:r>
      <w:r w:rsidR="005704A1" w:rsidRPr="00546D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E5B75">
        <w:rPr>
          <w:rFonts w:ascii="Times New Roman" w:eastAsia="Times New Roman" w:hAnsi="Times New Roman" w:cs="Times New Roman"/>
          <w:sz w:val="28"/>
          <w:szCs w:val="28"/>
        </w:rPr>
        <w:t>Миловский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реестра муниципального имущества» </w:t>
      </w:r>
      <w:r w:rsidRPr="00581D36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  <w:r w:rsidR="001F5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36" w:rsidRPr="00581D36" w:rsidRDefault="00581D36" w:rsidP="00581D36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="00546D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в здании </w:t>
      </w:r>
      <w:r w:rsidR="005704A1" w:rsidRPr="00581D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E5B75">
        <w:rPr>
          <w:rFonts w:ascii="Times New Roman" w:eastAsia="Times New Roman" w:hAnsi="Times New Roman" w:cs="Times New Roman"/>
          <w:sz w:val="28"/>
          <w:szCs w:val="28"/>
        </w:rPr>
        <w:t>Миловский</w:t>
      </w: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1F5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36" w:rsidRPr="00581D36" w:rsidRDefault="001F5E8D" w:rsidP="001F5E8D">
      <w:pPr>
        <w:widowControl/>
        <w:autoSpaceDE/>
        <w:autoSpaceDN/>
        <w:adjustRightInd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546D5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581D36" w:rsidRPr="00581D36" w:rsidRDefault="00581D36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1DC" w:rsidRDefault="004E51DC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81D36" w:rsidRDefault="000E5B75" w:rsidP="000E5B7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4A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704A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М. М. Шабиев</w:t>
      </w:r>
    </w:p>
    <w:p w:rsidR="005704A1" w:rsidRDefault="005704A1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704A1" w:rsidRDefault="005704A1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704A1" w:rsidRDefault="005704A1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92F45" w:rsidRDefault="00C92F45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704A1" w:rsidRPr="00581D36" w:rsidRDefault="005704A1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81D36" w:rsidRDefault="00581D36" w:rsidP="00581D36">
      <w:pPr>
        <w:pStyle w:val="1"/>
        <w:jc w:val="left"/>
      </w:pPr>
    </w:p>
    <w:p w:rsidR="00CC2C72" w:rsidRDefault="00CC2C72" w:rsidP="00CC2C72"/>
    <w:p w:rsidR="00CC2C72" w:rsidRDefault="00CC2C72" w:rsidP="00CC2C72"/>
    <w:p w:rsidR="00CC2C72" w:rsidRDefault="00CC2C72" w:rsidP="00CC2C72"/>
    <w:p w:rsidR="00CC2C72" w:rsidRPr="00CC2C72" w:rsidRDefault="00CC2C72" w:rsidP="00CC2C72">
      <w:bookmarkStart w:id="0" w:name="_GoBack"/>
      <w:bookmarkEnd w:id="0"/>
    </w:p>
    <w:p w:rsidR="00DA368E" w:rsidRDefault="00DA368E" w:rsidP="00DA368E"/>
    <w:p w:rsidR="00F6249B" w:rsidRPr="00F6249B" w:rsidRDefault="00F6249B" w:rsidP="00F6249B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</w:rPr>
      </w:pPr>
      <w:r w:rsidRPr="00F6249B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F6249B" w:rsidRPr="00F6249B" w:rsidRDefault="00F6249B" w:rsidP="00F6249B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</w:rPr>
      </w:pPr>
      <w:r w:rsidRPr="00F6249B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F6249B" w:rsidRPr="00F6249B" w:rsidRDefault="00F6249B" w:rsidP="00F6249B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</w:rPr>
      </w:pPr>
      <w:r w:rsidRPr="00F6249B"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F6249B" w:rsidRPr="00F6249B" w:rsidRDefault="00F6249B" w:rsidP="00F6249B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</w:rPr>
      </w:pPr>
      <w:r w:rsidRPr="00F6249B">
        <w:rPr>
          <w:rFonts w:ascii="Times New Roman" w:eastAsia="Times New Roman" w:hAnsi="Times New Roman" w:cs="Times New Roman"/>
        </w:rPr>
        <w:t xml:space="preserve">Миловский сельсовет </w:t>
      </w:r>
    </w:p>
    <w:p w:rsidR="00F6249B" w:rsidRPr="00F6249B" w:rsidRDefault="00F6249B" w:rsidP="00F6249B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</w:rPr>
      </w:pPr>
      <w:r w:rsidRPr="00F6249B">
        <w:rPr>
          <w:rFonts w:ascii="Times New Roman" w:eastAsia="Times New Roman" w:hAnsi="Times New Roman" w:cs="Times New Roman"/>
        </w:rPr>
        <w:t xml:space="preserve">муниципального района </w:t>
      </w:r>
    </w:p>
    <w:p w:rsidR="00F6249B" w:rsidRPr="00F6249B" w:rsidRDefault="00F6249B" w:rsidP="00F6249B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</w:rPr>
      </w:pPr>
      <w:r w:rsidRPr="00F6249B">
        <w:rPr>
          <w:rFonts w:ascii="Times New Roman" w:eastAsia="Times New Roman" w:hAnsi="Times New Roman" w:cs="Times New Roman"/>
        </w:rPr>
        <w:t xml:space="preserve">Уфимский район </w:t>
      </w:r>
    </w:p>
    <w:p w:rsidR="00F6249B" w:rsidRPr="00F6249B" w:rsidRDefault="00F6249B" w:rsidP="00F6249B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</w:rPr>
      </w:pPr>
      <w:r w:rsidRPr="00F6249B">
        <w:rPr>
          <w:rFonts w:ascii="Times New Roman" w:eastAsia="Times New Roman" w:hAnsi="Times New Roman" w:cs="Times New Roman"/>
        </w:rPr>
        <w:t xml:space="preserve">Республики Башкортостан </w:t>
      </w:r>
    </w:p>
    <w:p w:rsidR="00F6249B" w:rsidRPr="00F6249B" w:rsidRDefault="00F6249B" w:rsidP="00F6249B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</w:rPr>
      </w:pPr>
      <w:r w:rsidRPr="00F6249B">
        <w:rPr>
          <w:rFonts w:ascii="Times New Roman" w:eastAsia="Times New Roman" w:hAnsi="Times New Roman" w:cs="Times New Roman"/>
        </w:rPr>
        <w:t xml:space="preserve">от 09.12.2015 № </w:t>
      </w:r>
      <w:r w:rsidRPr="00F6249B">
        <w:rPr>
          <w:rFonts w:ascii="Times New Roman" w:eastAsia="Times New Roman" w:hAnsi="Times New Roman" w:cs="Times New Roman"/>
          <w:color w:val="000000"/>
        </w:rPr>
        <w:t>249</w:t>
      </w:r>
    </w:p>
    <w:p w:rsidR="009A431D" w:rsidRDefault="009A431D" w:rsidP="005704A1">
      <w:pPr>
        <w:jc w:val="right"/>
      </w:pPr>
    </w:p>
    <w:p w:rsidR="009A431D" w:rsidRDefault="009A431D" w:rsidP="005704A1">
      <w:pPr>
        <w:jc w:val="right"/>
      </w:pPr>
    </w:p>
    <w:p w:rsidR="005704A1" w:rsidRDefault="004747FC" w:rsidP="004747FC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C2DA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Порядок </w:t>
      </w:r>
    </w:p>
    <w:p w:rsidR="009A431D" w:rsidRPr="004C2DA5" w:rsidRDefault="004747FC" w:rsidP="004747FC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C2DA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ведения </w:t>
      </w:r>
      <w:r w:rsidR="005704A1" w:rsidRPr="004C2DA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администрацией </w:t>
      </w:r>
      <w:r w:rsidRPr="004C2DA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сельского поселения </w:t>
      </w:r>
      <w:r w:rsidR="006618E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Миловский</w:t>
      </w:r>
      <w:r w:rsidRPr="004C2DA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сельсовет муниципального района Уфимский район Республики Башкортостан р</w:t>
      </w:r>
      <w:r w:rsidR="005704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еестра муниципального имущества</w:t>
      </w:r>
    </w:p>
    <w:p w:rsidR="004747FC" w:rsidRPr="0019756B" w:rsidRDefault="004747FC">
      <w:pPr>
        <w:rPr>
          <w:rFonts w:ascii="Times New Roman" w:hAnsi="Times New Roman" w:cs="Times New Roman"/>
          <w:sz w:val="28"/>
          <w:szCs w:val="28"/>
        </w:rPr>
      </w:pP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19756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ведения </w:t>
      </w:r>
      <w:r w:rsidR="005704A1" w:rsidRPr="004747F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747FC" w:rsidRPr="004747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18ED">
        <w:rPr>
          <w:rFonts w:ascii="Times New Roman" w:hAnsi="Times New Roman" w:cs="Times New Roman"/>
          <w:sz w:val="28"/>
          <w:szCs w:val="28"/>
        </w:rPr>
        <w:t xml:space="preserve">Миловский </w:t>
      </w:r>
      <w:r w:rsidR="004747FC" w:rsidRPr="004747FC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Pr="0019756B">
        <w:rPr>
          <w:rFonts w:ascii="Times New Roman" w:hAnsi="Times New Roman" w:cs="Times New Roman"/>
          <w:sz w:val="28"/>
          <w:szCs w:val="28"/>
        </w:rPr>
        <w:t xml:space="preserve"> </w:t>
      </w:r>
      <w:r w:rsidR="005704A1">
        <w:rPr>
          <w:rFonts w:ascii="Times New Roman" w:hAnsi="Times New Roman" w:cs="Times New Roman"/>
          <w:sz w:val="28"/>
          <w:szCs w:val="28"/>
        </w:rPr>
        <w:t xml:space="preserve">(далее – сельское поселение) </w:t>
      </w:r>
      <w:r w:rsidRPr="0019756B">
        <w:rPr>
          <w:rFonts w:ascii="Times New Roman" w:hAnsi="Times New Roman" w:cs="Times New Roman"/>
          <w:sz w:val="28"/>
          <w:szCs w:val="28"/>
        </w:rPr>
        <w:t>реестр</w:t>
      </w:r>
      <w:r w:rsidR="004747FC">
        <w:rPr>
          <w:rFonts w:ascii="Times New Roman" w:hAnsi="Times New Roman" w:cs="Times New Roman"/>
          <w:sz w:val="28"/>
          <w:szCs w:val="28"/>
        </w:rPr>
        <w:t>а</w:t>
      </w:r>
      <w:r w:rsidRPr="0019756B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4747FC" w:rsidRPr="004747FC">
        <w:rPr>
          <w:rFonts w:ascii="Times New Roman" w:hAnsi="Times New Roman" w:cs="Times New Roman"/>
          <w:sz w:val="28"/>
          <w:szCs w:val="28"/>
        </w:rPr>
        <w:t xml:space="preserve">сельского поселения реестра </w:t>
      </w:r>
      <w:r w:rsidRPr="003D22B8">
        <w:rPr>
          <w:rFonts w:ascii="Times New Roman" w:hAnsi="Times New Roman" w:cs="Times New Roman"/>
          <w:sz w:val="28"/>
          <w:szCs w:val="28"/>
        </w:rPr>
        <w:t>(далее</w:t>
      </w:r>
      <w:r w:rsidR="003D22B8">
        <w:rPr>
          <w:rFonts w:ascii="Times New Roman" w:hAnsi="Times New Roman" w:cs="Times New Roman"/>
          <w:sz w:val="28"/>
          <w:szCs w:val="28"/>
        </w:rPr>
        <w:t xml:space="preserve"> –</w:t>
      </w:r>
      <w:r w:rsidR="004747FC" w:rsidRPr="003D22B8">
        <w:rPr>
          <w:rFonts w:ascii="Times New Roman" w:hAnsi="Times New Roman" w:cs="Times New Roman"/>
          <w:sz w:val="28"/>
          <w:szCs w:val="28"/>
        </w:rPr>
        <w:t xml:space="preserve"> реестр</w:t>
      </w:r>
      <w:proofErr w:type="gramStart"/>
      <w:r w:rsidR="003D22B8">
        <w:rPr>
          <w:rFonts w:ascii="Times New Roman" w:hAnsi="Times New Roman" w:cs="Times New Roman"/>
          <w:sz w:val="28"/>
          <w:szCs w:val="28"/>
        </w:rPr>
        <w:t xml:space="preserve"> </w:t>
      </w:r>
      <w:r w:rsidRPr="003D22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756B">
        <w:rPr>
          <w:rFonts w:ascii="Times New Roman" w:hAnsi="Times New Roman" w:cs="Times New Roman"/>
          <w:sz w:val="28"/>
          <w:szCs w:val="28"/>
        </w:rPr>
        <w:t xml:space="preserve"> в том числе правила внесения сведений об имуществе в реестр, общие требования к порядку предоставления информации из реестр</w:t>
      </w:r>
      <w:r w:rsidR="004747FC">
        <w:rPr>
          <w:rFonts w:ascii="Times New Roman" w:hAnsi="Times New Roman" w:cs="Times New Roman"/>
          <w:sz w:val="28"/>
          <w:szCs w:val="28"/>
        </w:rPr>
        <w:t>а</w:t>
      </w:r>
      <w:r w:rsidRPr="0019756B">
        <w:rPr>
          <w:rFonts w:ascii="Times New Roman" w:hAnsi="Times New Roman" w:cs="Times New Roman"/>
          <w:sz w:val="28"/>
          <w:szCs w:val="28"/>
        </w:rPr>
        <w:t>, состав информации о муниципальном имуществе, принадлежащем на вещном</w:t>
      </w:r>
      <w:r w:rsidR="003D22B8">
        <w:rPr>
          <w:rFonts w:ascii="Times New Roman" w:hAnsi="Times New Roman" w:cs="Times New Roman"/>
          <w:sz w:val="28"/>
          <w:szCs w:val="28"/>
        </w:rPr>
        <w:t xml:space="preserve"> </w:t>
      </w:r>
      <w:r w:rsidRPr="0019756B">
        <w:rPr>
          <w:rFonts w:ascii="Times New Roman" w:hAnsi="Times New Roman" w:cs="Times New Roman"/>
          <w:sz w:val="28"/>
          <w:szCs w:val="28"/>
        </w:rPr>
        <w:t xml:space="preserve">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</w:t>
      </w:r>
      <w:proofErr w:type="gramStart"/>
      <w:r w:rsidRPr="0019756B">
        <w:rPr>
          <w:rFonts w:ascii="Times New Roman" w:hAnsi="Times New Roman" w:cs="Times New Roman"/>
          <w:sz w:val="28"/>
          <w:szCs w:val="28"/>
        </w:rPr>
        <w:t>подлежащем</w:t>
      </w:r>
      <w:proofErr w:type="gramEnd"/>
      <w:r w:rsidRPr="0019756B">
        <w:rPr>
          <w:rFonts w:ascii="Times New Roman" w:hAnsi="Times New Roman" w:cs="Times New Roman"/>
          <w:sz w:val="28"/>
          <w:szCs w:val="28"/>
        </w:rPr>
        <w:t xml:space="preserve"> учету в реестрах.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19756B">
        <w:rPr>
          <w:rFonts w:ascii="Times New Roman" w:hAnsi="Times New Roman" w:cs="Times New Roman"/>
          <w:sz w:val="28"/>
          <w:szCs w:val="28"/>
        </w:rPr>
        <w:t>2. Объектами учета в реестр</w:t>
      </w:r>
      <w:r w:rsidR="00BE2AF8">
        <w:rPr>
          <w:rFonts w:ascii="Times New Roman" w:hAnsi="Times New Roman" w:cs="Times New Roman"/>
          <w:sz w:val="28"/>
          <w:szCs w:val="28"/>
        </w:rPr>
        <w:t>е</w:t>
      </w:r>
      <w:r w:rsidRPr="001975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2"/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 xml:space="preserve">- находящееся в муниципальной собственности </w:t>
      </w:r>
      <w:r w:rsidR="00BE2AF8" w:rsidRPr="00BE2A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9756B">
        <w:rPr>
          <w:rFonts w:ascii="Times New Roman" w:hAnsi="Times New Roman" w:cs="Times New Roman"/>
          <w:sz w:val="28"/>
          <w:szCs w:val="28"/>
        </w:rPr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756B">
        <w:rPr>
          <w:rFonts w:ascii="Times New Roman" w:hAnsi="Times New Roman" w:cs="Times New Roman"/>
          <w:sz w:val="28"/>
          <w:szCs w:val="28"/>
        </w:rPr>
        <w:t xml:space="preserve">- находящееся в муниципальной собственности </w:t>
      </w:r>
      <w:r w:rsidR="00BE2AF8" w:rsidRPr="00BE2A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9756B">
        <w:rPr>
          <w:rFonts w:ascii="Times New Roman" w:hAnsi="Times New Roman" w:cs="Times New Roman"/>
          <w:sz w:val="28"/>
          <w:szCs w:val="28"/>
        </w:rPr>
        <w:t xml:space="preserve"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</w:t>
      </w:r>
      <w:r w:rsidR="003D22B8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19756B">
        <w:rPr>
          <w:rFonts w:ascii="Times New Roman" w:hAnsi="Times New Roman" w:cs="Times New Roman"/>
          <w:sz w:val="28"/>
          <w:szCs w:val="28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</w:t>
      </w:r>
      <w:r w:rsidRPr="00BE2AF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BE2AF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E2AF8">
        <w:rPr>
          <w:rFonts w:ascii="Times New Roman" w:hAnsi="Times New Roman" w:cs="Times New Roman"/>
          <w:sz w:val="28"/>
          <w:szCs w:val="28"/>
        </w:rPr>
        <w:t xml:space="preserve"> от 3 ноября 2006 г</w:t>
      </w:r>
      <w:proofErr w:type="gramEnd"/>
      <w:r w:rsidRPr="00BE2AF8">
        <w:rPr>
          <w:rFonts w:ascii="Times New Roman" w:hAnsi="Times New Roman" w:cs="Times New Roman"/>
          <w:sz w:val="28"/>
          <w:szCs w:val="28"/>
        </w:rPr>
        <w:t xml:space="preserve">. </w:t>
      </w:r>
      <w:r w:rsidR="003D22B8">
        <w:rPr>
          <w:rFonts w:ascii="Times New Roman" w:hAnsi="Times New Roman" w:cs="Times New Roman"/>
          <w:sz w:val="28"/>
          <w:szCs w:val="28"/>
        </w:rPr>
        <w:t>№</w:t>
      </w:r>
      <w:r w:rsidRPr="00BE2AF8">
        <w:rPr>
          <w:rFonts w:ascii="Times New Roman" w:hAnsi="Times New Roman" w:cs="Times New Roman"/>
          <w:sz w:val="28"/>
          <w:szCs w:val="28"/>
        </w:rPr>
        <w:t xml:space="preserve"> 174-ФЗ </w:t>
      </w:r>
      <w:r w:rsidR="003D22B8">
        <w:rPr>
          <w:rFonts w:ascii="Times New Roman" w:hAnsi="Times New Roman" w:cs="Times New Roman"/>
          <w:sz w:val="28"/>
          <w:szCs w:val="28"/>
        </w:rPr>
        <w:t>«</w:t>
      </w:r>
      <w:r w:rsidRPr="00BE2AF8">
        <w:rPr>
          <w:rFonts w:ascii="Times New Roman" w:hAnsi="Times New Roman" w:cs="Times New Roman"/>
          <w:sz w:val="28"/>
          <w:szCs w:val="28"/>
        </w:rPr>
        <w:t>Об автономных</w:t>
      </w:r>
      <w:r w:rsidR="003D22B8">
        <w:rPr>
          <w:rFonts w:ascii="Times New Roman" w:hAnsi="Times New Roman" w:cs="Times New Roman"/>
          <w:sz w:val="28"/>
          <w:szCs w:val="28"/>
        </w:rPr>
        <w:t xml:space="preserve"> учреждениях»</w:t>
      </w:r>
      <w:r w:rsidRPr="00BE2AF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E2AF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E2AF8">
        <w:rPr>
          <w:rFonts w:ascii="Times New Roman" w:hAnsi="Times New Roman" w:cs="Times New Roman"/>
          <w:sz w:val="28"/>
          <w:szCs w:val="28"/>
        </w:rPr>
        <w:t xml:space="preserve"> от 12 января 1996 г. </w:t>
      </w:r>
      <w:r w:rsidR="003D22B8">
        <w:rPr>
          <w:rFonts w:ascii="Times New Roman" w:hAnsi="Times New Roman" w:cs="Times New Roman"/>
          <w:sz w:val="28"/>
          <w:szCs w:val="28"/>
        </w:rPr>
        <w:t>№</w:t>
      </w:r>
      <w:r w:rsidRPr="00BE2AF8">
        <w:rPr>
          <w:rFonts w:ascii="Times New Roman" w:hAnsi="Times New Roman" w:cs="Times New Roman"/>
          <w:sz w:val="28"/>
          <w:szCs w:val="28"/>
        </w:rPr>
        <w:t xml:space="preserve"> 7-ФЗ </w:t>
      </w:r>
      <w:r w:rsidR="003D22B8">
        <w:rPr>
          <w:rFonts w:ascii="Times New Roman" w:hAnsi="Times New Roman" w:cs="Times New Roman"/>
          <w:sz w:val="28"/>
          <w:szCs w:val="28"/>
        </w:rPr>
        <w:t>«</w:t>
      </w:r>
      <w:r w:rsidRPr="00BE2AF8">
        <w:rPr>
          <w:rFonts w:ascii="Times New Roman" w:hAnsi="Times New Roman" w:cs="Times New Roman"/>
          <w:sz w:val="28"/>
          <w:szCs w:val="28"/>
        </w:rPr>
        <w:t>О</w:t>
      </w:r>
      <w:r w:rsidRPr="0019756B">
        <w:rPr>
          <w:rFonts w:ascii="Times New Roman" w:hAnsi="Times New Roman" w:cs="Times New Roman"/>
          <w:sz w:val="28"/>
          <w:szCs w:val="28"/>
        </w:rPr>
        <w:t xml:space="preserve"> некоммерческих организациях</w:t>
      </w:r>
      <w:r w:rsidR="003D22B8">
        <w:rPr>
          <w:rFonts w:ascii="Times New Roman" w:hAnsi="Times New Roman" w:cs="Times New Roman"/>
          <w:sz w:val="28"/>
          <w:szCs w:val="28"/>
        </w:rPr>
        <w:t>»</w:t>
      </w:r>
      <w:r w:rsidRPr="0019756B">
        <w:rPr>
          <w:rFonts w:ascii="Times New Roman" w:hAnsi="Times New Roman" w:cs="Times New Roman"/>
          <w:sz w:val="28"/>
          <w:szCs w:val="28"/>
        </w:rPr>
        <w:t>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756B">
        <w:rPr>
          <w:rFonts w:ascii="Times New Roman" w:hAnsi="Times New Roman" w:cs="Times New Roman"/>
          <w:sz w:val="28"/>
          <w:szCs w:val="28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BE2AF8" w:rsidRPr="00BE2AF8">
        <w:rPr>
          <w:rFonts w:ascii="Times New Roman" w:hAnsi="Times New Roman" w:cs="Times New Roman"/>
          <w:sz w:val="28"/>
          <w:szCs w:val="28"/>
        </w:rPr>
        <w:t>сельско</w:t>
      </w:r>
      <w:r w:rsidR="00BE2AF8">
        <w:rPr>
          <w:rFonts w:ascii="Times New Roman" w:hAnsi="Times New Roman" w:cs="Times New Roman"/>
          <w:sz w:val="28"/>
          <w:szCs w:val="28"/>
        </w:rPr>
        <w:t>му</w:t>
      </w:r>
      <w:r w:rsidR="00BE2AF8" w:rsidRPr="00BE2AF8">
        <w:rPr>
          <w:rFonts w:ascii="Times New Roman" w:hAnsi="Times New Roman" w:cs="Times New Roman"/>
          <w:sz w:val="28"/>
          <w:szCs w:val="28"/>
        </w:rPr>
        <w:t xml:space="preserve"> </w:t>
      </w:r>
      <w:r w:rsidR="00BE2AF8" w:rsidRPr="00BE2AF8">
        <w:rPr>
          <w:rFonts w:ascii="Times New Roman" w:hAnsi="Times New Roman" w:cs="Times New Roman"/>
          <w:sz w:val="28"/>
          <w:szCs w:val="28"/>
        </w:rPr>
        <w:lastRenderedPageBreak/>
        <w:t>поселени</w:t>
      </w:r>
      <w:r w:rsidR="00BE2AF8">
        <w:rPr>
          <w:rFonts w:ascii="Times New Roman" w:hAnsi="Times New Roman" w:cs="Times New Roman"/>
          <w:sz w:val="28"/>
          <w:szCs w:val="28"/>
        </w:rPr>
        <w:t>ю</w:t>
      </w:r>
      <w:r w:rsidRPr="0019756B">
        <w:rPr>
          <w:rFonts w:ascii="Times New Roman" w:hAnsi="Times New Roman" w:cs="Times New Roman"/>
          <w:sz w:val="28"/>
          <w:szCs w:val="28"/>
        </w:rPr>
        <w:t xml:space="preserve">, иные юридические лица, учредителем (участником) которых является </w:t>
      </w:r>
      <w:r w:rsidR="003D22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2AF8" w:rsidRPr="00BE2AF8">
        <w:rPr>
          <w:rFonts w:ascii="Times New Roman" w:hAnsi="Times New Roman" w:cs="Times New Roman"/>
          <w:sz w:val="28"/>
          <w:szCs w:val="28"/>
        </w:rPr>
        <w:t>сельско</w:t>
      </w:r>
      <w:r w:rsidR="003D22B8">
        <w:rPr>
          <w:rFonts w:ascii="Times New Roman" w:hAnsi="Times New Roman" w:cs="Times New Roman"/>
          <w:sz w:val="28"/>
          <w:szCs w:val="28"/>
        </w:rPr>
        <w:t>го</w:t>
      </w:r>
      <w:r w:rsidR="00BE2AF8" w:rsidRPr="00BE2AF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D22B8">
        <w:rPr>
          <w:rFonts w:ascii="Times New Roman" w:hAnsi="Times New Roman" w:cs="Times New Roman"/>
          <w:sz w:val="28"/>
          <w:szCs w:val="28"/>
        </w:rPr>
        <w:t>я</w:t>
      </w:r>
      <w:r w:rsidRPr="001975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19756B">
        <w:rPr>
          <w:rFonts w:ascii="Times New Roman" w:hAnsi="Times New Roman" w:cs="Times New Roman"/>
          <w:sz w:val="28"/>
          <w:szCs w:val="28"/>
        </w:rPr>
        <w:t xml:space="preserve">3. Ведение реестров осуществляется </w:t>
      </w:r>
      <w:r w:rsidR="003D22B8" w:rsidRPr="00CC74A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74A0" w:rsidRPr="00CC74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18ED">
        <w:rPr>
          <w:rFonts w:ascii="Times New Roman" w:hAnsi="Times New Roman" w:cs="Times New Roman"/>
          <w:sz w:val="28"/>
          <w:szCs w:val="28"/>
        </w:rPr>
        <w:t>Миловский</w:t>
      </w:r>
      <w:r w:rsidR="00CC74A0" w:rsidRPr="00CC74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D22B8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19756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9A431D" w:rsidRPr="0019756B" w:rsidRDefault="00CC74A0">
      <w:pPr>
        <w:rPr>
          <w:rFonts w:ascii="Times New Roman" w:hAnsi="Times New Roman" w:cs="Times New Roman"/>
          <w:sz w:val="28"/>
          <w:szCs w:val="28"/>
        </w:rPr>
      </w:pPr>
      <w:r w:rsidRPr="00CC74A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74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431D" w:rsidRPr="0019756B">
        <w:rPr>
          <w:rFonts w:ascii="Times New Roman" w:hAnsi="Times New Roman" w:cs="Times New Roman"/>
          <w:sz w:val="28"/>
          <w:szCs w:val="28"/>
        </w:rPr>
        <w:t>уполномочен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431D" w:rsidRPr="0019756B">
        <w:rPr>
          <w:rFonts w:ascii="Times New Roman" w:hAnsi="Times New Roman" w:cs="Times New Roman"/>
          <w:sz w:val="28"/>
          <w:szCs w:val="28"/>
        </w:rPr>
        <w:t xml:space="preserve"> вести реестр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A431D" w:rsidRPr="0019756B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431D" w:rsidRPr="0019756B">
        <w:rPr>
          <w:rFonts w:ascii="Times New Roman" w:hAnsi="Times New Roman" w:cs="Times New Roman"/>
          <w:sz w:val="28"/>
          <w:szCs w:val="28"/>
        </w:rPr>
        <w:t>: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19756B">
        <w:rPr>
          <w:rFonts w:ascii="Times New Roman" w:hAnsi="Times New Roman" w:cs="Times New Roman"/>
          <w:sz w:val="28"/>
          <w:szCs w:val="28"/>
        </w:rPr>
        <w:t>4. Реестр состоит из 3 разделов.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bookmarkStart w:id="5" w:name="sub_1041"/>
      <w:bookmarkEnd w:id="4"/>
      <w:r w:rsidRPr="0019756B">
        <w:rPr>
          <w:rFonts w:ascii="Times New Roman" w:hAnsi="Times New Roman" w:cs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bookmarkEnd w:id="5"/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кадастровый номер муниципального недвижимого имущества;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bookmarkStart w:id="6" w:name="sub_1042"/>
      <w:r w:rsidRPr="0019756B">
        <w:rPr>
          <w:rFonts w:ascii="Times New Roman" w:hAnsi="Times New Roman" w:cs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bookmarkEnd w:id="6"/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наименование движимого имущества;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 xml:space="preserve">- сведения об установленных в отношении муниципального </w:t>
      </w:r>
      <w:r w:rsidRPr="0019756B">
        <w:rPr>
          <w:rFonts w:ascii="Times New Roman" w:hAnsi="Times New Roman" w:cs="Times New Roman"/>
          <w:sz w:val="28"/>
          <w:szCs w:val="28"/>
        </w:rPr>
        <w:lastRenderedPageBreak/>
        <w:t>движимого имущества ограничениях (обременениях) с указанием основания и даты их возникновения и прекращения.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756B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19756B">
        <w:rPr>
          <w:rFonts w:ascii="Times New Roman" w:hAnsi="Times New Roman" w:cs="Times New Roman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</w:t>
      </w:r>
      <w:r w:rsidR="002C5CC1" w:rsidRPr="002C5CC1">
        <w:rPr>
          <w:rFonts w:ascii="Times New Roman" w:hAnsi="Times New Roman" w:cs="Times New Roman"/>
          <w:sz w:val="28"/>
          <w:szCs w:val="28"/>
        </w:rPr>
        <w:t>сельско</w:t>
      </w:r>
      <w:r w:rsidR="002C5CC1">
        <w:rPr>
          <w:rFonts w:ascii="Times New Roman" w:hAnsi="Times New Roman" w:cs="Times New Roman"/>
          <w:sz w:val="28"/>
          <w:szCs w:val="28"/>
        </w:rPr>
        <w:t>му</w:t>
      </w:r>
      <w:r w:rsidR="002C5CC1" w:rsidRPr="002C5CC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5CC1">
        <w:rPr>
          <w:rFonts w:ascii="Times New Roman" w:hAnsi="Times New Roman" w:cs="Times New Roman"/>
          <w:sz w:val="28"/>
          <w:szCs w:val="28"/>
        </w:rPr>
        <w:t>ю</w:t>
      </w:r>
      <w:r w:rsidRPr="0019756B">
        <w:rPr>
          <w:rFonts w:ascii="Times New Roman" w:hAnsi="Times New Roman" w:cs="Times New Roman"/>
          <w:sz w:val="28"/>
          <w:szCs w:val="28"/>
        </w:rPr>
        <w:t>, в процентах;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номинальной стоимости акций.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756B">
        <w:rPr>
          <w:rFonts w:ascii="Times New Roman" w:hAnsi="Times New Roman" w:cs="Times New Roman"/>
          <w:sz w:val="28"/>
          <w:szCs w:val="28"/>
        </w:rPr>
        <w:t xml:space="preserve">- размере уставного (складочного) капитала хозяйственного общества, товарищества и доли </w:t>
      </w:r>
      <w:r w:rsidR="002C5CC1" w:rsidRPr="002C5C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D22B8">
        <w:rPr>
          <w:rFonts w:ascii="Times New Roman" w:hAnsi="Times New Roman" w:cs="Times New Roman"/>
          <w:sz w:val="28"/>
          <w:szCs w:val="28"/>
        </w:rPr>
        <w:t xml:space="preserve"> (администрации сельского поселения) </w:t>
      </w:r>
      <w:r w:rsidR="002C5CC1" w:rsidRPr="002C5CC1">
        <w:rPr>
          <w:rFonts w:ascii="Times New Roman" w:hAnsi="Times New Roman" w:cs="Times New Roman"/>
          <w:sz w:val="28"/>
          <w:szCs w:val="28"/>
        </w:rPr>
        <w:t xml:space="preserve"> </w:t>
      </w:r>
      <w:r w:rsidRPr="0019756B">
        <w:rPr>
          <w:rFonts w:ascii="Times New Roman" w:hAnsi="Times New Roman" w:cs="Times New Roman"/>
          <w:sz w:val="28"/>
          <w:szCs w:val="28"/>
        </w:rPr>
        <w:t>в уставном (складочном) капитале в процентах.</w:t>
      </w:r>
      <w:proofErr w:type="gramEnd"/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bookmarkStart w:id="7" w:name="sub_1043"/>
      <w:proofErr w:type="gramStart"/>
      <w:r w:rsidRPr="0019756B">
        <w:rPr>
          <w:rFonts w:ascii="Times New Roman" w:hAnsi="Times New Roman" w:cs="Times New Roman"/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2C5CC1" w:rsidRPr="002C5CC1">
        <w:rPr>
          <w:rFonts w:ascii="Times New Roman" w:hAnsi="Times New Roman" w:cs="Times New Roman"/>
          <w:sz w:val="28"/>
          <w:szCs w:val="28"/>
        </w:rPr>
        <w:t>сельско</w:t>
      </w:r>
      <w:r w:rsidR="002C5CC1">
        <w:rPr>
          <w:rFonts w:ascii="Times New Roman" w:hAnsi="Times New Roman" w:cs="Times New Roman"/>
          <w:sz w:val="28"/>
          <w:szCs w:val="28"/>
        </w:rPr>
        <w:t>му</w:t>
      </w:r>
      <w:r w:rsidR="002C5CC1" w:rsidRPr="002C5CC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5CC1">
        <w:rPr>
          <w:rFonts w:ascii="Times New Roman" w:hAnsi="Times New Roman" w:cs="Times New Roman"/>
          <w:sz w:val="28"/>
          <w:szCs w:val="28"/>
        </w:rPr>
        <w:t>ю</w:t>
      </w:r>
      <w:r w:rsidRPr="0019756B">
        <w:rPr>
          <w:rFonts w:ascii="Times New Roman" w:hAnsi="Times New Roman" w:cs="Times New Roman"/>
          <w:sz w:val="28"/>
          <w:szCs w:val="28"/>
        </w:rPr>
        <w:t xml:space="preserve">, иных юридических лицах, в которых </w:t>
      </w:r>
      <w:r w:rsidR="002C5CC1" w:rsidRPr="002C5CC1">
        <w:rPr>
          <w:rFonts w:ascii="Times New Roman" w:hAnsi="Times New Roman" w:cs="Times New Roman"/>
          <w:sz w:val="28"/>
          <w:szCs w:val="28"/>
        </w:rPr>
        <w:t>сельско</w:t>
      </w:r>
      <w:r w:rsidR="002C5CC1">
        <w:rPr>
          <w:rFonts w:ascii="Times New Roman" w:hAnsi="Times New Roman" w:cs="Times New Roman"/>
          <w:sz w:val="28"/>
          <w:szCs w:val="28"/>
        </w:rPr>
        <w:t>е</w:t>
      </w:r>
      <w:r w:rsidR="002C5CC1" w:rsidRPr="002C5CC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5CC1">
        <w:rPr>
          <w:rFonts w:ascii="Times New Roman" w:hAnsi="Times New Roman" w:cs="Times New Roman"/>
          <w:sz w:val="28"/>
          <w:szCs w:val="28"/>
        </w:rPr>
        <w:t>е</w:t>
      </w:r>
      <w:r w:rsidR="003D22B8">
        <w:rPr>
          <w:rFonts w:ascii="Times New Roman" w:hAnsi="Times New Roman" w:cs="Times New Roman"/>
          <w:sz w:val="28"/>
          <w:szCs w:val="28"/>
        </w:rPr>
        <w:t xml:space="preserve"> (администрация сельского поселения) </w:t>
      </w:r>
      <w:r w:rsidRPr="0019756B">
        <w:rPr>
          <w:rFonts w:ascii="Times New Roman" w:hAnsi="Times New Roman" w:cs="Times New Roman"/>
          <w:sz w:val="28"/>
          <w:szCs w:val="28"/>
        </w:rPr>
        <w:t>является учредителем (участником), в том числе:</w:t>
      </w:r>
      <w:proofErr w:type="gramEnd"/>
    </w:p>
    <w:bookmarkEnd w:id="7"/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 xml:space="preserve">- размер доли, принадлежащей </w:t>
      </w:r>
      <w:r w:rsidR="00B819D9" w:rsidRPr="00B819D9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Pr="0019756B">
        <w:rPr>
          <w:rFonts w:ascii="Times New Roman" w:hAnsi="Times New Roman" w:cs="Times New Roman"/>
          <w:sz w:val="28"/>
          <w:szCs w:val="28"/>
        </w:rPr>
        <w:t>в уставном (складочном) капитале, в процентах (для хозяйственных обществ и товариществ);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bookmarkStart w:id="8" w:name="sub_1005"/>
      <w:r w:rsidRPr="0019756B">
        <w:rPr>
          <w:rFonts w:ascii="Times New Roman" w:hAnsi="Times New Roman" w:cs="Times New Roman"/>
          <w:sz w:val="28"/>
          <w:szCs w:val="28"/>
        </w:rPr>
        <w:lastRenderedPageBreak/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bookmarkEnd w:id="8"/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9C2A14">
        <w:rPr>
          <w:rFonts w:ascii="Times New Roman" w:hAnsi="Times New Roman" w:cs="Times New Roman"/>
          <w:sz w:val="28"/>
          <w:szCs w:val="28"/>
        </w:rPr>
        <w:t xml:space="preserve">Документы реестров хранятся в соответствии с </w:t>
      </w:r>
      <w:hyperlink r:id="rId9" w:history="1">
        <w:r w:rsidRPr="009C2A1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C2A14">
        <w:rPr>
          <w:rFonts w:ascii="Times New Roman" w:hAnsi="Times New Roman" w:cs="Times New Roman"/>
          <w:sz w:val="28"/>
          <w:szCs w:val="28"/>
        </w:rPr>
        <w:t xml:space="preserve"> от 22</w:t>
      </w:r>
      <w:r w:rsidRPr="0019756B">
        <w:rPr>
          <w:rFonts w:ascii="Times New Roman" w:hAnsi="Times New Roman" w:cs="Times New Roman"/>
          <w:sz w:val="28"/>
          <w:szCs w:val="28"/>
        </w:rPr>
        <w:t xml:space="preserve"> октября 2004 г. </w:t>
      </w:r>
      <w:r w:rsidR="003D22B8">
        <w:rPr>
          <w:rFonts w:ascii="Times New Roman" w:hAnsi="Times New Roman" w:cs="Times New Roman"/>
          <w:sz w:val="28"/>
          <w:szCs w:val="28"/>
        </w:rPr>
        <w:t>№</w:t>
      </w:r>
      <w:r w:rsidRPr="0019756B">
        <w:rPr>
          <w:rFonts w:ascii="Times New Roman" w:hAnsi="Times New Roman" w:cs="Times New Roman"/>
          <w:sz w:val="28"/>
          <w:szCs w:val="28"/>
        </w:rPr>
        <w:t xml:space="preserve"> 125-ФЗ </w:t>
      </w:r>
      <w:r w:rsidR="003D22B8">
        <w:rPr>
          <w:rFonts w:ascii="Times New Roman" w:hAnsi="Times New Roman" w:cs="Times New Roman"/>
          <w:sz w:val="28"/>
          <w:szCs w:val="28"/>
        </w:rPr>
        <w:t>«</w:t>
      </w:r>
      <w:r w:rsidRPr="0019756B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3D22B8">
        <w:rPr>
          <w:rFonts w:ascii="Times New Roman" w:hAnsi="Times New Roman" w:cs="Times New Roman"/>
          <w:sz w:val="28"/>
          <w:szCs w:val="28"/>
        </w:rPr>
        <w:t>»</w:t>
      </w:r>
      <w:r w:rsidRPr="0019756B">
        <w:rPr>
          <w:rFonts w:ascii="Times New Roman" w:hAnsi="Times New Roman" w:cs="Times New Roman"/>
          <w:sz w:val="28"/>
          <w:szCs w:val="28"/>
        </w:rPr>
        <w:t>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r w:rsidRPr="0019756B">
        <w:rPr>
          <w:rFonts w:ascii="Times New Roman" w:hAnsi="Times New Roman" w:cs="Times New Roman"/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bookmarkEnd w:id="9"/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 xml:space="preserve">Заявление с приложением заверенных копий документов предоставляется в </w:t>
      </w:r>
      <w:r w:rsidR="003D22B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041BD" w:rsidRPr="00B041BD">
        <w:rPr>
          <w:rFonts w:ascii="Times New Roman" w:hAnsi="Times New Roman" w:cs="Times New Roman"/>
          <w:sz w:val="28"/>
          <w:szCs w:val="28"/>
        </w:rPr>
        <w:t>сельско</w:t>
      </w:r>
      <w:r w:rsidR="00B041BD">
        <w:rPr>
          <w:rFonts w:ascii="Times New Roman" w:hAnsi="Times New Roman" w:cs="Times New Roman"/>
          <w:sz w:val="28"/>
          <w:szCs w:val="28"/>
        </w:rPr>
        <w:t>го</w:t>
      </w:r>
      <w:r w:rsidR="00B041BD" w:rsidRPr="00B041B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041BD">
        <w:rPr>
          <w:rFonts w:ascii="Times New Roman" w:hAnsi="Times New Roman" w:cs="Times New Roman"/>
          <w:sz w:val="28"/>
          <w:szCs w:val="28"/>
        </w:rPr>
        <w:t>я</w:t>
      </w:r>
      <w:r w:rsidRPr="0019756B">
        <w:rPr>
          <w:rFonts w:ascii="Times New Roman" w:hAnsi="Times New Roman" w:cs="Times New Roman"/>
          <w:sz w:val="28"/>
          <w:szCs w:val="28"/>
        </w:rPr>
        <w:t>, уполномоченн</w:t>
      </w:r>
      <w:r w:rsidR="00B041BD">
        <w:rPr>
          <w:rFonts w:ascii="Times New Roman" w:hAnsi="Times New Roman" w:cs="Times New Roman"/>
          <w:sz w:val="28"/>
          <w:szCs w:val="28"/>
        </w:rPr>
        <w:t>ую</w:t>
      </w:r>
      <w:r w:rsidRPr="0019756B">
        <w:rPr>
          <w:rFonts w:ascii="Times New Roman" w:hAnsi="Times New Roman" w:cs="Times New Roman"/>
          <w:sz w:val="28"/>
          <w:szCs w:val="28"/>
        </w:rPr>
        <w:t xml:space="preserve">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 xml:space="preserve">Сведения о создании 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CA1952" w:rsidRPr="00CA1952">
        <w:rPr>
          <w:rFonts w:ascii="Times New Roman" w:hAnsi="Times New Roman" w:cs="Times New Roman"/>
          <w:sz w:val="28"/>
          <w:szCs w:val="28"/>
        </w:rPr>
        <w:t>сельско</w:t>
      </w:r>
      <w:r w:rsidR="00CA1952">
        <w:rPr>
          <w:rFonts w:ascii="Times New Roman" w:hAnsi="Times New Roman" w:cs="Times New Roman"/>
          <w:sz w:val="28"/>
          <w:szCs w:val="28"/>
        </w:rPr>
        <w:t>го поселения</w:t>
      </w:r>
      <w:r w:rsidR="003D22B8">
        <w:rPr>
          <w:rFonts w:ascii="Times New Roman" w:hAnsi="Times New Roman" w:cs="Times New Roman"/>
          <w:sz w:val="28"/>
          <w:szCs w:val="28"/>
        </w:rPr>
        <w:t xml:space="preserve"> (администрации сельского поселения) </w:t>
      </w:r>
      <w:r w:rsidRPr="0019756B">
        <w:rPr>
          <w:rFonts w:ascii="Times New Roman" w:hAnsi="Times New Roman" w:cs="Times New Roman"/>
          <w:sz w:val="28"/>
          <w:szCs w:val="28"/>
        </w:rPr>
        <w:t>в юридических лицах вносятся в реестр на основании принятых решений о создании (участии в создании) таких юридических лиц.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3D22B8" w:rsidRPr="00E7492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74923" w:rsidRPr="00E749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9756B">
        <w:rPr>
          <w:rFonts w:ascii="Times New Roman" w:hAnsi="Times New Roman" w:cs="Times New Roman"/>
          <w:sz w:val="28"/>
          <w:szCs w:val="28"/>
        </w:rPr>
        <w:t>в 2-недельный срок с момента изменения сведений об объектах учета.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 xml:space="preserve">В отношении объектов казны </w:t>
      </w:r>
      <w:r w:rsidR="00727464" w:rsidRPr="00727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9756B">
        <w:rPr>
          <w:rFonts w:ascii="Times New Roman" w:hAnsi="Times New Roman" w:cs="Times New Roman"/>
          <w:sz w:val="28"/>
          <w:szCs w:val="28"/>
        </w:rPr>
        <w:t xml:space="preserve">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r w:rsidR="00727464" w:rsidRPr="00727464">
        <w:rPr>
          <w:rFonts w:ascii="Times New Roman" w:hAnsi="Times New Roman" w:cs="Times New Roman"/>
          <w:sz w:val="28"/>
          <w:szCs w:val="28"/>
        </w:rPr>
        <w:t>сельск</w:t>
      </w:r>
      <w:r w:rsidR="00727464">
        <w:rPr>
          <w:rFonts w:ascii="Times New Roman" w:hAnsi="Times New Roman" w:cs="Times New Roman"/>
          <w:sz w:val="28"/>
          <w:szCs w:val="28"/>
        </w:rPr>
        <w:t>им</w:t>
      </w:r>
      <w:r w:rsidR="00727464" w:rsidRPr="0072746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27464">
        <w:rPr>
          <w:rFonts w:ascii="Times New Roman" w:hAnsi="Times New Roman" w:cs="Times New Roman"/>
          <w:sz w:val="28"/>
          <w:szCs w:val="28"/>
        </w:rPr>
        <w:t>ем</w:t>
      </w:r>
      <w:r w:rsidR="003D22B8">
        <w:rPr>
          <w:rFonts w:ascii="Times New Roman" w:hAnsi="Times New Roman" w:cs="Times New Roman"/>
          <w:sz w:val="28"/>
          <w:szCs w:val="28"/>
        </w:rPr>
        <w:t xml:space="preserve"> </w:t>
      </w:r>
      <w:r w:rsidRPr="0019756B">
        <w:rPr>
          <w:rFonts w:ascii="Times New Roman" w:hAnsi="Times New Roman" w:cs="Times New Roman"/>
          <w:sz w:val="28"/>
          <w:szCs w:val="28"/>
        </w:rPr>
        <w:t xml:space="preserve">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727464" w:rsidRPr="00727464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19756B">
        <w:rPr>
          <w:rFonts w:ascii="Times New Roman" w:hAnsi="Times New Roman" w:cs="Times New Roman"/>
          <w:sz w:val="28"/>
          <w:szCs w:val="28"/>
        </w:rPr>
        <w:t xml:space="preserve">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bookmarkStart w:id="10" w:name="sub_1007"/>
      <w:r w:rsidRPr="0019756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9756B">
        <w:rPr>
          <w:rFonts w:ascii="Times New Roman" w:hAnsi="Times New Roman" w:cs="Times New Roman"/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F65A34" w:rsidRPr="00F65A3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65A34" w:rsidRPr="00F65A34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19756B">
        <w:rPr>
          <w:rFonts w:ascii="Times New Roman" w:hAnsi="Times New Roman" w:cs="Times New Roman"/>
          <w:sz w:val="28"/>
          <w:szCs w:val="28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F65A34" w:rsidRPr="00F65A34">
        <w:rPr>
          <w:rFonts w:ascii="Times New Roman" w:hAnsi="Times New Roman" w:cs="Times New Roman"/>
          <w:sz w:val="28"/>
          <w:szCs w:val="28"/>
        </w:rPr>
        <w:t>Администраци</w:t>
      </w:r>
      <w:r w:rsidR="00F65A34">
        <w:rPr>
          <w:rFonts w:ascii="Times New Roman" w:hAnsi="Times New Roman" w:cs="Times New Roman"/>
          <w:sz w:val="28"/>
          <w:szCs w:val="28"/>
        </w:rPr>
        <w:t>я</w:t>
      </w:r>
      <w:r w:rsidR="00F65A34" w:rsidRPr="00F65A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9756B">
        <w:rPr>
          <w:rFonts w:ascii="Times New Roman" w:hAnsi="Times New Roman" w:cs="Times New Roman"/>
          <w:sz w:val="28"/>
          <w:szCs w:val="28"/>
        </w:rPr>
        <w:t>принимает решение об отказе включения сведений об имуществе в реестр.</w:t>
      </w:r>
      <w:proofErr w:type="gramEnd"/>
    </w:p>
    <w:bookmarkEnd w:id="10"/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12D24" w:rsidRPr="00F65974">
        <w:rPr>
          <w:rFonts w:ascii="Times New Roman" w:hAnsi="Times New Roman" w:cs="Times New Roman"/>
          <w:sz w:val="28"/>
          <w:szCs w:val="28"/>
        </w:rPr>
        <w:t>администраци</w:t>
      </w:r>
      <w:r w:rsidR="00412D24">
        <w:rPr>
          <w:rFonts w:ascii="Times New Roman" w:hAnsi="Times New Roman" w:cs="Times New Roman"/>
          <w:sz w:val="28"/>
          <w:szCs w:val="28"/>
        </w:rPr>
        <w:t>и</w:t>
      </w:r>
      <w:r w:rsidR="00412D24" w:rsidRPr="00F65974">
        <w:rPr>
          <w:rFonts w:ascii="Times New Roman" w:hAnsi="Times New Roman" w:cs="Times New Roman"/>
          <w:sz w:val="28"/>
          <w:szCs w:val="28"/>
        </w:rPr>
        <w:t xml:space="preserve"> </w:t>
      </w:r>
      <w:r w:rsidR="00F65974" w:rsidRPr="00F659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9756B">
        <w:rPr>
          <w:rFonts w:ascii="Times New Roman" w:hAnsi="Times New Roman" w:cs="Times New Roman"/>
          <w:sz w:val="28"/>
          <w:szCs w:val="28"/>
        </w:rPr>
        <w:t>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bookmarkStart w:id="11" w:name="sub_1008"/>
      <w:r w:rsidRPr="0019756B">
        <w:rPr>
          <w:rFonts w:ascii="Times New Roman" w:hAnsi="Times New Roman" w:cs="Times New Roman"/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bookmarkEnd w:id="11"/>
    <w:p w:rsidR="009A431D" w:rsidRPr="0019756B" w:rsidRDefault="009A431D">
      <w:pPr>
        <w:rPr>
          <w:rFonts w:ascii="Times New Roman" w:hAnsi="Times New Roman" w:cs="Times New Roman"/>
          <w:sz w:val="28"/>
          <w:szCs w:val="28"/>
        </w:rPr>
      </w:pPr>
      <w:r w:rsidRPr="0019756B">
        <w:rPr>
          <w:rFonts w:ascii="Times New Roman" w:hAnsi="Times New Roman" w:cs="Times New Roman"/>
          <w:sz w:val="28"/>
          <w:szCs w:val="28"/>
        </w:rPr>
        <w:t xml:space="preserve">Предоставление сведений об объектах учета осуществляется </w:t>
      </w:r>
      <w:r w:rsidR="00412D24" w:rsidRPr="00D1190F">
        <w:rPr>
          <w:rFonts w:ascii="Times New Roman" w:hAnsi="Times New Roman" w:cs="Times New Roman"/>
          <w:sz w:val="28"/>
          <w:szCs w:val="28"/>
        </w:rPr>
        <w:t>администраци</w:t>
      </w:r>
      <w:r w:rsidR="00412D24">
        <w:rPr>
          <w:rFonts w:ascii="Times New Roman" w:hAnsi="Times New Roman" w:cs="Times New Roman"/>
          <w:sz w:val="28"/>
          <w:szCs w:val="28"/>
        </w:rPr>
        <w:t>ей</w:t>
      </w:r>
      <w:r w:rsidR="00412D24" w:rsidRPr="00D1190F">
        <w:rPr>
          <w:rFonts w:ascii="Times New Roman" w:hAnsi="Times New Roman" w:cs="Times New Roman"/>
          <w:sz w:val="28"/>
          <w:szCs w:val="28"/>
        </w:rPr>
        <w:t xml:space="preserve"> </w:t>
      </w:r>
      <w:r w:rsidR="00D1190F" w:rsidRPr="00D119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9756B">
        <w:rPr>
          <w:rFonts w:ascii="Times New Roman" w:hAnsi="Times New Roman" w:cs="Times New Roman"/>
          <w:sz w:val="28"/>
          <w:szCs w:val="28"/>
        </w:rPr>
        <w:t>на основании письменных запросов в 10-дневный срок со дня поступления запроса.</w:t>
      </w:r>
    </w:p>
    <w:p w:rsidR="009A431D" w:rsidRDefault="009A431D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/>
    <w:p w:rsidR="00E97B6E" w:rsidRDefault="00E97B6E">
      <w:pPr>
        <w:sectPr w:rsidR="00E97B6E" w:rsidSect="001F5E8D">
          <w:pgSz w:w="11900" w:h="16800"/>
          <w:pgMar w:top="1134" w:right="1134" w:bottom="1134" w:left="1701" w:header="720" w:footer="720" w:gutter="0"/>
          <w:cols w:space="720"/>
          <w:noEndnote/>
          <w:docGrid w:linePitch="326"/>
        </w:sectPr>
      </w:pPr>
    </w:p>
    <w:p w:rsidR="00E97B6E" w:rsidRPr="00E97B6E" w:rsidRDefault="00E97B6E" w:rsidP="00E97B6E">
      <w:pPr>
        <w:widowControl/>
        <w:autoSpaceDE/>
        <w:adjustRightInd/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E97B6E">
        <w:rPr>
          <w:rFonts w:ascii="Times New Roman" w:eastAsia="Times New Roman" w:hAnsi="Times New Roman" w:cs="Times New Roman"/>
        </w:rPr>
        <w:lastRenderedPageBreak/>
        <w:t xml:space="preserve">Приложение к Порядку ведения администрацией сельского поселения </w:t>
      </w:r>
    </w:p>
    <w:p w:rsidR="00E97B6E" w:rsidRPr="00E97B6E" w:rsidRDefault="00E97B6E" w:rsidP="00E97B6E">
      <w:pPr>
        <w:widowControl/>
        <w:autoSpaceDE/>
        <w:adjustRightInd/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E97B6E">
        <w:rPr>
          <w:rFonts w:ascii="Times New Roman" w:eastAsia="Times New Roman" w:hAnsi="Times New Roman" w:cs="Times New Roman"/>
        </w:rPr>
        <w:t xml:space="preserve">Миловский сельсовет муниципального района </w:t>
      </w:r>
    </w:p>
    <w:p w:rsidR="00E97B6E" w:rsidRPr="00E97B6E" w:rsidRDefault="00E97B6E" w:rsidP="00E97B6E">
      <w:pPr>
        <w:widowControl/>
        <w:autoSpaceDE/>
        <w:adjustRightInd/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E97B6E">
        <w:rPr>
          <w:rFonts w:ascii="Times New Roman" w:eastAsia="Times New Roman" w:hAnsi="Times New Roman" w:cs="Times New Roman"/>
        </w:rPr>
        <w:t>Уфимский район Республики Башкортостан</w:t>
      </w:r>
    </w:p>
    <w:p w:rsidR="00E97B6E" w:rsidRPr="00E97B6E" w:rsidRDefault="00E97B6E" w:rsidP="00E97B6E">
      <w:pPr>
        <w:widowControl/>
        <w:autoSpaceDE/>
        <w:adjustRightInd/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E97B6E">
        <w:rPr>
          <w:rFonts w:ascii="Times New Roman" w:eastAsia="Times New Roman" w:hAnsi="Times New Roman" w:cs="Times New Roman"/>
        </w:rPr>
        <w:t>реестра муниципального имущества</w:t>
      </w:r>
    </w:p>
    <w:p w:rsidR="00E97B6E" w:rsidRPr="00E97B6E" w:rsidRDefault="00E97B6E" w:rsidP="00E97B6E">
      <w:pPr>
        <w:ind w:firstLine="0"/>
        <w:jc w:val="right"/>
        <w:rPr>
          <w:rFonts w:ascii="Times New Roman" w:eastAsia="Times New Roman" w:hAnsi="Times New Roman" w:cs="Times New Roman"/>
        </w:rPr>
      </w:pPr>
    </w:p>
    <w:p w:rsidR="00E97B6E" w:rsidRPr="00E97B6E" w:rsidRDefault="00E97B6E" w:rsidP="00E97B6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B6E"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</w:p>
    <w:p w:rsidR="00E97B6E" w:rsidRPr="00E97B6E" w:rsidRDefault="00E97B6E" w:rsidP="00E97B6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B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сельского поселения Миловский сельсовет </w:t>
      </w:r>
    </w:p>
    <w:p w:rsidR="00E97B6E" w:rsidRPr="00E97B6E" w:rsidRDefault="00E97B6E" w:rsidP="00E97B6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B6E">
        <w:rPr>
          <w:rFonts w:ascii="Times New Roman" w:eastAsia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E97B6E" w:rsidRPr="00E97B6E" w:rsidRDefault="00E97B6E" w:rsidP="00E97B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2" w:name="sub_100"/>
      <w:r w:rsidRPr="00E97B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Раздел 1. Сведения о муниципальном недвижимом имуществе</w:t>
      </w:r>
    </w:p>
    <w:bookmarkEnd w:id="12"/>
    <w:p w:rsidR="00E97B6E" w:rsidRPr="00E97B6E" w:rsidRDefault="00E97B6E" w:rsidP="00E97B6E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181"/>
        <w:gridCol w:w="1196"/>
        <w:gridCol w:w="1195"/>
        <w:gridCol w:w="1484"/>
        <w:gridCol w:w="1619"/>
        <w:gridCol w:w="1620"/>
        <w:gridCol w:w="1195"/>
        <w:gridCol w:w="1529"/>
        <w:gridCol w:w="1544"/>
        <w:gridCol w:w="1879"/>
      </w:tblGrid>
      <w:tr w:rsidR="00E97B6E" w:rsidRPr="00E97B6E" w:rsidTr="00E97B6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N</w:t>
            </w:r>
            <w:r w:rsidRPr="00E97B6E">
              <w:rPr>
                <w:rFonts w:eastAsia="Times New Roman"/>
                <w:sz w:val="18"/>
                <w:szCs w:val="18"/>
              </w:rPr>
              <w:br/>
            </w:r>
            <w:proofErr w:type="gramStart"/>
            <w:r w:rsidRPr="00E97B6E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E97B6E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97B6E" w:rsidRPr="00E97B6E" w:rsidTr="00E97B6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11</w:t>
            </w:r>
          </w:p>
        </w:tc>
      </w:tr>
      <w:tr w:rsidR="00E97B6E" w:rsidRPr="00E97B6E" w:rsidTr="00E97B6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E97B6E" w:rsidRPr="00E97B6E" w:rsidTr="00E97B6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E97B6E" w:rsidRPr="00E97B6E" w:rsidTr="00E97B6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E97B6E" w:rsidRPr="00E97B6E" w:rsidRDefault="00E97B6E" w:rsidP="00E97B6E">
      <w:pPr>
        <w:rPr>
          <w:rFonts w:eastAsia="Times New Roman"/>
        </w:rPr>
      </w:pPr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13" w:name="sub_200"/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E97B6E">
        <w:rPr>
          <w:rFonts w:eastAsia="Times New Roman"/>
          <w:b/>
          <w:bCs/>
          <w:color w:val="26282F"/>
        </w:rPr>
        <w:lastRenderedPageBreak/>
        <w:t>Раздел 2. Сведения о муниципальном движимом имуществе</w:t>
      </w:r>
    </w:p>
    <w:bookmarkEnd w:id="13"/>
    <w:p w:rsidR="00E97B6E" w:rsidRPr="00E97B6E" w:rsidRDefault="00E97B6E" w:rsidP="00E97B6E">
      <w:pPr>
        <w:rPr>
          <w:rFonts w:eastAsia="Times New Roman"/>
        </w:rPr>
      </w:pPr>
    </w:p>
    <w:tbl>
      <w:tblPr>
        <w:tblW w:w="15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554"/>
        <w:gridCol w:w="2523"/>
        <w:gridCol w:w="2383"/>
        <w:gridCol w:w="2486"/>
        <w:gridCol w:w="1559"/>
        <w:gridCol w:w="2959"/>
      </w:tblGrid>
      <w:tr w:rsidR="00E97B6E" w:rsidRPr="00E97B6E" w:rsidTr="00E97B6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N</w:t>
            </w:r>
            <w:r w:rsidRPr="00E97B6E">
              <w:rPr>
                <w:rFonts w:eastAsia="Times New Roman"/>
                <w:sz w:val="18"/>
                <w:szCs w:val="18"/>
              </w:rPr>
              <w:br/>
            </w:r>
            <w:proofErr w:type="gramStart"/>
            <w:r w:rsidRPr="00E97B6E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E97B6E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97B6E" w:rsidRPr="00E97B6E" w:rsidTr="00E97B6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7</w:t>
            </w:r>
          </w:p>
        </w:tc>
      </w:tr>
      <w:tr w:rsidR="00E97B6E" w:rsidRPr="00E97B6E" w:rsidTr="00E97B6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E97B6E" w:rsidRPr="00E97B6E" w:rsidTr="00E97B6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E97B6E" w:rsidRPr="00E97B6E" w:rsidTr="00E97B6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E97B6E" w:rsidRPr="00E97B6E" w:rsidTr="00E97B6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E97B6E" w:rsidRPr="00E97B6E" w:rsidRDefault="00E97B6E" w:rsidP="00E97B6E">
      <w:pPr>
        <w:rPr>
          <w:rFonts w:eastAsia="Times New Roman"/>
        </w:rPr>
      </w:pPr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14" w:name="sub_210"/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E97B6E">
        <w:rPr>
          <w:rFonts w:eastAsia="Times New Roman"/>
          <w:b/>
          <w:bCs/>
          <w:color w:val="26282F"/>
        </w:rPr>
        <w:t>Раздел 2.1. Сведения об акциях акционерных обществ</w:t>
      </w:r>
    </w:p>
    <w:bookmarkEnd w:id="14"/>
    <w:p w:rsidR="00E97B6E" w:rsidRPr="00E97B6E" w:rsidRDefault="00E97B6E" w:rsidP="00E97B6E">
      <w:pPr>
        <w:rPr>
          <w:rFonts w:eastAsia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867"/>
        <w:gridCol w:w="6594"/>
        <w:gridCol w:w="1988"/>
      </w:tblGrid>
      <w:tr w:rsidR="00E97B6E" w:rsidRPr="00E97B6E" w:rsidTr="00E97B6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N</w:t>
            </w:r>
            <w:r w:rsidRPr="00E97B6E">
              <w:rPr>
                <w:rFonts w:eastAsia="Times New Roman"/>
                <w:sz w:val="18"/>
                <w:szCs w:val="18"/>
              </w:rPr>
              <w:br/>
            </w:r>
            <w:proofErr w:type="gramStart"/>
            <w:r w:rsidRPr="00E97B6E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E97B6E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Номинальная стоимость акций</w:t>
            </w:r>
          </w:p>
        </w:tc>
      </w:tr>
      <w:tr w:rsidR="00E97B6E" w:rsidRPr="00E97B6E" w:rsidTr="00E97B6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4</w:t>
            </w:r>
          </w:p>
        </w:tc>
      </w:tr>
      <w:tr w:rsidR="00E97B6E" w:rsidRPr="00E97B6E" w:rsidTr="00E97B6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нет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E97B6E" w:rsidRPr="00E97B6E" w:rsidRDefault="00E97B6E" w:rsidP="00E97B6E">
      <w:pPr>
        <w:rPr>
          <w:rFonts w:eastAsia="Times New Roman"/>
        </w:rPr>
      </w:pPr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15" w:name="sub_220"/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E97B6E">
        <w:rPr>
          <w:rFonts w:eastAsia="Times New Roman"/>
          <w:b/>
          <w:bCs/>
          <w:color w:val="26282F"/>
        </w:rPr>
        <w:t>Раздел 2.2. Сведения о долях (вкладах) в уставных (складочных) капиталах хозяйственных обществ и товариществ</w:t>
      </w:r>
    </w:p>
    <w:bookmarkEnd w:id="15"/>
    <w:p w:rsidR="00E97B6E" w:rsidRPr="00E97B6E" w:rsidRDefault="00E97B6E" w:rsidP="00E97B6E">
      <w:pPr>
        <w:rPr>
          <w:rFonts w:eastAsia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6554"/>
        <w:gridCol w:w="7909"/>
      </w:tblGrid>
      <w:tr w:rsidR="00E97B6E" w:rsidRPr="00E97B6E" w:rsidTr="00E97B6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N</w:t>
            </w:r>
            <w:r w:rsidRPr="00E97B6E">
              <w:rPr>
                <w:rFonts w:eastAsia="Times New Roman"/>
                <w:sz w:val="18"/>
                <w:szCs w:val="18"/>
              </w:rPr>
              <w:br/>
            </w:r>
            <w:proofErr w:type="gramStart"/>
            <w:r w:rsidRPr="00E97B6E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E97B6E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E97B6E" w:rsidRPr="00E97B6E" w:rsidTr="00E97B6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3</w:t>
            </w:r>
          </w:p>
        </w:tc>
      </w:tr>
      <w:tr w:rsidR="00E97B6E" w:rsidRPr="00E97B6E" w:rsidTr="00E97B6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нет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E97B6E" w:rsidRPr="00E97B6E" w:rsidRDefault="00E97B6E" w:rsidP="00E97B6E">
      <w:pPr>
        <w:rPr>
          <w:rFonts w:eastAsia="Times New Roman"/>
        </w:rPr>
      </w:pPr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16" w:name="sub_300"/>
      <w:r w:rsidRPr="00E97B6E">
        <w:rPr>
          <w:rFonts w:eastAsia="Times New Roman"/>
          <w:b/>
          <w:bCs/>
          <w:color w:val="26282F"/>
        </w:rPr>
        <w:lastRenderedPageBreak/>
        <w:t xml:space="preserve">Раздел 3. </w:t>
      </w:r>
      <w:proofErr w:type="gramStart"/>
      <w:r w:rsidRPr="00E97B6E">
        <w:rPr>
          <w:rFonts w:eastAsia="Times New Roman"/>
          <w:b/>
          <w:bCs/>
          <w:color w:val="26282F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bookmarkEnd w:id="16"/>
    <w:p w:rsidR="00E97B6E" w:rsidRPr="00E97B6E" w:rsidRDefault="00E97B6E" w:rsidP="00E97B6E">
      <w:pPr>
        <w:rPr>
          <w:rFonts w:eastAsia="Times New Roman"/>
        </w:rPr>
      </w:pPr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17" w:name="sub_310"/>
      <w:r w:rsidRPr="00E97B6E">
        <w:rPr>
          <w:rFonts w:eastAsia="Times New Roman"/>
          <w:b/>
          <w:bCs/>
          <w:color w:val="26282F"/>
        </w:rPr>
        <w:t>Раздел 3.1. Муниципальные унитарные предприятия</w:t>
      </w:r>
    </w:p>
    <w:bookmarkEnd w:id="17"/>
    <w:p w:rsidR="00E97B6E" w:rsidRPr="00E97B6E" w:rsidRDefault="00E97B6E" w:rsidP="00E97B6E">
      <w:pPr>
        <w:rPr>
          <w:rFonts w:eastAsia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E97B6E" w:rsidRPr="00E97B6E" w:rsidTr="00E97B6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N</w:t>
            </w:r>
            <w:r w:rsidRPr="00E97B6E">
              <w:rPr>
                <w:rFonts w:eastAsia="Times New Roman"/>
                <w:sz w:val="18"/>
                <w:szCs w:val="18"/>
              </w:rPr>
              <w:br/>
            </w:r>
            <w:proofErr w:type="gramStart"/>
            <w:r w:rsidRPr="00E97B6E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E97B6E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E97B6E" w:rsidRPr="00E97B6E" w:rsidTr="00E97B6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8</w:t>
            </w:r>
          </w:p>
        </w:tc>
      </w:tr>
      <w:tr w:rsidR="00E97B6E" w:rsidRPr="00E97B6E" w:rsidTr="00E97B6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нет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E97B6E" w:rsidRPr="00E97B6E" w:rsidTr="00E97B6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E97B6E" w:rsidRPr="00E97B6E" w:rsidRDefault="00E97B6E" w:rsidP="00E97B6E">
      <w:pPr>
        <w:rPr>
          <w:rFonts w:eastAsia="Times New Roman"/>
        </w:rPr>
      </w:pPr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18" w:name="sub_320"/>
      <w:r w:rsidRPr="00E97B6E">
        <w:rPr>
          <w:rFonts w:eastAsia="Times New Roman"/>
          <w:b/>
          <w:bCs/>
          <w:color w:val="26282F"/>
        </w:rPr>
        <w:t>Раздел 3.2. Муниципальные учреждения</w:t>
      </w:r>
    </w:p>
    <w:bookmarkEnd w:id="18"/>
    <w:p w:rsidR="00E97B6E" w:rsidRPr="00E97B6E" w:rsidRDefault="00E97B6E" w:rsidP="00E97B6E">
      <w:pPr>
        <w:rPr>
          <w:rFonts w:eastAsia="Times New Roman"/>
        </w:rPr>
      </w:pPr>
    </w:p>
    <w:tbl>
      <w:tblPr>
        <w:tblW w:w="1504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740"/>
        <w:gridCol w:w="2150"/>
        <w:gridCol w:w="2148"/>
        <w:gridCol w:w="2757"/>
        <w:gridCol w:w="1674"/>
        <w:gridCol w:w="2020"/>
      </w:tblGrid>
      <w:tr w:rsidR="00E97B6E" w:rsidRPr="00E97B6E" w:rsidTr="00E97B6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N</w:t>
            </w:r>
            <w:r w:rsidRPr="00E97B6E">
              <w:rPr>
                <w:rFonts w:eastAsia="Times New Roman"/>
                <w:sz w:val="18"/>
                <w:szCs w:val="18"/>
              </w:rPr>
              <w:br/>
            </w:r>
            <w:proofErr w:type="gramStart"/>
            <w:r w:rsidRPr="00E97B6E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E97B6E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E97B6E" w:rsidRPr="00E97B6E" w:rsidTr="00E97B6E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7</w:t>
            </w:r>
          </w:p>
        </w:tc>
      </w:tr>
      <w:tr w:rsidR="00E97B6E" w:rsidRPr="00E97B6E" w:rsidTr="00E97B6E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E97B6E" w:rsidRPr="00E97B6E" w:rsidTr="00E97B6E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E97B6E" w:rsidRPr="00E97B6E" w:rsidTr="00E97B6E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E97B6E" w:rsidRPr="00E97B6E" w:rsidTr="00E97B6E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E97B6E" w:rsidRPr="00E97B6E" w:rsidRDefault="00E97B6E" w:rsidP="00E97B6E">
      <w:pPr>
        <w:rPr>
          <w:rFonts w:eastAsia="Times New Roman"/>
        </w:rPr>
      </w:pPr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19" w:name="sub_330"/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E97B6E">
        <w:rPr>
          <w:rFonts w:eastAsia="Times New Roman"/>
          <w:b/>
          <w:bCs/>
          <w:color w:val="26282F"/>
        </w:rPr>
        <w:t xml:space="preserve">Раздел 3.3. </w:t>
      </w:r>
      <w:proofErr w:type="gramStart"/>
      <w:r w:rsidRPr="00E97B6E">
        <w:rPr>
          <w:rFonts w:eastAsia="Times New Roman"/>
          <w:b/>
          <w:bCs/>
          <w:color w:val="26282F"/>
        </w:rP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bookmarkEnd w:id="19"/>
    <w:p w:rsidR="00E97B6E" w:rsidRPr="00E97B6E" w:rsidRDefault="00E97B6E" w:rsidP="00E97B6E">
      <w:pPr>
        <w:rPr>
          <w:rFonts w:eastAsia="Times New Roman"/>
        </w:rPr>
      </w:pPr>
    </w:p>
    <w:tbl>
      <w:tblPr>
        <w:tblW w:w="1504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756"/>
        <w:gridCol w:w="2150"/>
        <w:gridCol w:w="2148"/>
        <w:gridCol w:w="3733"/>
        <w:gridCol w:w="2718"/>
      </w:tblGrid>
      <w:tr w:rsidR="00E97B6E" w:rsidRPr="00E97B6E" w:rsidTr="00E97B6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N</w:t>
            </w:r>
            <w:r w:rsidRPr="00E97B6E">
              <w:rPr>
                <w:rFonts w:eastAsia="Times New Roman"/>
                <w:sz w:val="18"/>
                <w:szCs w:val="18"/>
              </w:rPr>
              <w:br/>
            </w:r>
            <w:proofErr w:type="gramStart"/>
            <w:r w:rsidRPr="00E97B6E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E97B6E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E97B6E">
              <w:rPr>
                <w:rFonts w:eastAsia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E97B6E" w:rsidRPr="00E97B6E" w:rsidTr="00E97B6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6</w:t>
            </w:r>
          </w:p>
        </w:tc>
      </w:tr>
      <w:tr w:rsidR="00E97B6E" w:rsidRPr="00E97B6E" w:rsidTr="00E97B6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E97B6E" w:rsidRPr="00E97B6E" w:rsidRDefault="00E97B6E" w:rsidP="00E97B6E">
      <w:pPr>
        <w:rPr>
          <w:rFonts w:eastAsia="Times New Roman"/>
        </w:rPr>
      </w:pPr>
    </w:p>
    <w:p w:rsidR="00E97B6E" w:rsidRPr="00E97B6E" w:rsidRDefault="00E97B6E" w:rsidP="00E97B6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20" w:name="sub_340"/>
      <w:r w:rsidRPr="00E97B6E">
        <w:rPr>
          <w:rFonts w:eastAsia="Times New Roman"/>
          <w:b/>
          <w:bCs/>
          <w:color w:val="26282F"/>
        </w:rPr>
        <w:t>Раздел 3.4. Иные юридические лица, в которых муниципальное образование является учредителем (участником)</w:t>
      </w:r>
    </w:p>
    <w:bookmarkEnd w:id="20"/>
    <w:p w:rsidR="00E97B6E" w:rsidRPr="00E97B6E" w:rsidRDefault="00E97B6E" w:rsidP="00E97B6E">
      <w:pPr>
        <w:rPr>
          <w:rFonts w:eastAsia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773"/>
        <w:gridCol w:w="2474"/>
        <w:gridCol w:w="3240"/>
        <w:gridCol w:w="5009"/>
      </w:tblGrid>
      <w:tr w:rsidR="00E97B6E" w:rsidRPr="00E97B6E" w:rsidTr="00E97B6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N</w:t>
            </w:r>
            <w:r w:rsidRPr="00E97B6E">
              <w:rPr>
                <w:rFonts w:eastAsia="Times New Roman"/>
              </w:rPr>
              <w:br/>
            </w:r>
            <w:proofErr w:type="gramStart"/>
            <w:r w:rsidRPr="00E97B6E">
              <w:rPr>
                <w:rFonts w:eastAsia="Times New Roman"/>
              </w:rPr>
              <w:t>п</w:t>
            </w:r>
            <w:proofErr w:type="gramEnd"/>
            <w:r w:rsidRPr="00E97B6E">
              <w:rPr>
                <w:rFonts w:eastAsia="Times New Roman"/>
              </w:rPr>
              <w:t>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E97B6E" w:rsidRPr="00E97B6E" w:rsidTr="00E97B6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5</w:t>
            </w:r>
          </w:p>
        </w:tc>
      </w:tr>
      <w:tr w:rsidR="00E97B6E" w:rsidRPr="00E97B6E" w:rsidTr="00E97B6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E97B6E">
              <w:rPr>
                <w:rFonts w:eastAsia="Times New Roman"/>
              </w:rPr>
              <w:t>нет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E97B6E" w:rsidRPr="00E97B6E" w:rsidTr="00E97B6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E97B6E" w:rsidRDefault="00E97B6E" w:rsidP="00E97B6E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E97B6E" w:rsidRPr="00E97B6E" w:rsidRDefault="00E97B6E" w:rsidP="00E97B6E">
      <w:pPr>
        <w:rPr>
          <w:rFonts w:eastAsia="Times New Roman"/>
        </w:rPr>
      </w:pPr>
    </w:p>
    <w:p w:rsidR="00E97B6E" w:rsidRDefault="00E97B6E"/>
    <w:p w:rsidR="00E97B6E" w:rsidRDefault="00E97B6E"/>
    <w:p w:rsidR="002C226B" w:rsidRDefault="002C226B"/>
    <w:p w:rsidR="002C226B" w:rsidRDefault="002C226B"/>
    <w:p w:rsidR="002C226B" w:rsidRDefault="002C226B"/>
    <w:p w:rsidR="002C226B" w:rsidRDefault="002C226B"/>
    <w:p w:rsidR="002C226B" w:rsidRDefault="002C226B"/>
    <w:p w:rsidR="00E97B6E" w:rsidRDefault="00E97B6E">
      <w:pPr>
        <w:sectPr w:rsidR="00E97B6E" w:rsidSect="00E97B6E">
          <w:pgSz w:w="16800" w:h="11900" w:orient="landscape"/>
          <w:pgMar w:top="1701" w:right="1134" w:bottom="1134" w:left="1134" w:header="720" w:footer="720" w:gutter="0"/>
          <w:cols w:space="720"/>
          <w:noEndnote/>
          <w:docGrid w:linePitch="326"/>
        </w:sectPr>
      </w:pPr>
    </w:p>
    <w:p w:rsidR="002C226B" w:rsidRDefault="002C226B"/>
    <w:p w:rsidR="002C226B" w:rsidRDefault="002C226B"/>
    <w:p w:rsidR="002C226B" w:rsidRDefault="002C226B"/>
    <w:p w:rsidR="002C226B" w:rsidRDefault="002C226B"/>
    <w:p w:rsidR="002C226B" w:rsidRDefault="002C226B"/>
    <w:p w:rsidR="002C226B" w:rsidRDefault="002C226B"/>
    <w:p w:rsidR="002C226B" w:rsidRDefault="002C226B"/>
    <w:p w:rsidR="002C226B" w:rsidRDefault="002C226B"/>
    <w:p w:rsidR="002C226B" w:rsidRDefault="002C226B"/>
    <w:p w:rsidR="002C226B" w:rsidRDefault="002C226B"/>
    <w:p w:rsidR="002C226B" w:rsidRDefault="002C226B"/>
    <w:p w:rsidR="002C226B" w:rsidRDefault="002C226B"/>
    <w:p w:rsidR="002C226B" w:rsidRDefault="002C226B"/>
    <w:p w:rsidR="002C226B" w:rsidRDefault="002C226B"/>
    <w:sectPr w:rsidR="002C226B" w:rsidSect="001F5E8D">
      <w:pgSz w:w="11900" w:h="16800"/>
      <w:pgMar w:top="1134" w:right="1134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706"/>
    <w:multiLevelType w:val="hybridMultilevel"/>
    <w:tmpl w:val="B9F0CE34"/>
    <w:lvl w:ilvl="0" w:tplc="0C4E86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1D1401"/>
    <w:multiLevelType w:val="hybridMultilevel"/>
    <w:tmpl w:val="2BBAF962"/>
    <w:lvl w:ilvl="0" w:tplc="B2B0B5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2F"/>
    <w:rsid w:val="00090F85"/>
    <w:rsid w:val="000E5B75"/>
    <w:rsid w:val="00120F3A"/>
    <w:rsid w:val="0019756B"/>
    <w:rsid w:val="001F5E8D"/>
    <w:rsid w:val="00271FB0"/>
    <w:rsid w:val="002C226B"/>
    <w:rsid w:val="002C5CC1"/>
    <w:rsid w:val="003D22B8"/>
    <w:rsid w:val="00412D24"/>
    <w:rsid w:val="004609D2"/>
    <w:rsid w:val="004747FC"/>
    <w:rsid w:val="004C2DA5"/>
    <w:rsid w:val="004E51DC"/>
    <w:rsid w:val="00500E40"/>
    <w:rsid w:val="00546D5A"/>
    <w:rsid w:val="005704A1"/>
    <w:rsid w:val="00581D36"/>
    <w:rsid w:val="00583441"/>
    <w:rsid w:val="006618ED"/>
    <w:rsid w:val="006E069C"/>
    <w:rsid w:val="00727464"/>
    <w:rsid w:val="00831D4C"/>
    <w:rsid w:val="00837F95"/>
    <w:rsid w:val="008E3B8D"/>
    <w:rsid w:val="009A431D"/>
    <w:rsid w:val="009C2A14"/>
    <w:rsid w:val="00AE612F"/>
    <w:rsid w:val="00B041BD"/>
    <w:rsid w:val="00B819D9"/>
    <w:rsid w:val="00BD0B3F"/>
    <w:rsid w:val="00BE2AF8"/>
    <w:rsid w:val="00C92F45"/>
    <w:rsid w:val="00CA1952"/>
    <w:rsid w:val="00CC2C72"/>
    <w:rsid w:val="00CC74A0"/>
    <w:rsid w:val="00CF4A54"/>
    <w:rsid w:val="00D1190F"/>
    <w:rsid w:val="00DA368E"/>
    <w:rsid w:val="00E74923"/>
    <w:rsid w:val="00E96D36"/>
    <w:rsid w:val="00E97B6E"/>
    <w:rsid w:val="00F6249B"/>
    <w:rsid w:val="00F65974"/>
    <w:rsid w:val="00F6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1F5E8D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120F3A"/>
    <w:rPr>
      <w:color w:val="0563C1" w:themeColor="hyperlink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CC2C72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CC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1F5E8D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120F3A"/>
    <w:rPr>
      <w:color w:val="0563C1" w:themeColor="hyperlink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CC2C72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CC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015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73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0444-12F1-4FB0-8F74-520DAB4A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Миловка</cp:lastModifiedBy>
  <cp:revision>10</cp:revision>
  <cp:lastPrinted>2017-12-29T04:28:00Z</cp:lastPrinted>
  <dcterms:created xsi:type="dcterms:W3CDTF">2015-12-17T04:28:00Z</dcterms:created>
  <dcterms:modified xsi:type="dcterms:W3CDTF">2017-12-29T04:30:00Z</dcterms:modified>
</cp:coreProperties>
</file>