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FD" w:rsidRPr="009B6EFD" w:rsidRDefault="009B6EFD" w:rsidP="009B6EFD">
      <w:pPr>
        <w:spacing w:after="0" w:line="555" w:lineRule="atLeast"/>
        <w:jc w:val="both"/>
        <w:outlineLvl w:val="0"/>
        <w:rPr>
          <w:rFonts w:ascii="Times New Roman" w:eastAsia="Times New Roman" w:hAnsi="Times New Roman" w:cs="Times New Roman"/>
          <w:color w:val="020C22"/>
          <w:kern w:val="36"/>
          <w:sz w:val="28"/>
          <w:szCs w:val="28"/>
          <w:lang w:eastAsia="ru-RU"/>
        </w:rPr>
      </w:pPr>
      <w:r w:rsidRPr="009B6EFD">
        <w:rPr>
          <w:rFonts w:ascii="Times New Roman" w:eastAsia="Times New Roman" w:hAnsi="Times New Roman" w:cs="Times New Roman"/>
          <w:color w:val="020C22"/>
          <w:kern w:val="36"/>
          <w:sz w:val="28"/>
          <w:szCs w:val="28"/>
          <w:lang w:eastAsia="ru-RU"/>
        </w:rPr>
        <w:t>Федеральный закон от 06.03.2006 г. № 35-ФЗ</w:t>
      </w:r>
    </w:p>
    <w:p w:rsidR="009B6EFD" w:rsidRPr="009B6EFD" w:rsidRDefault="009B6EFD" w:rsidP="009B6EFD">
      <w:pPr>
        <w:spacing w:after="0" w:line="42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О противодействии терроризму</w:t>
      </w:r>
    </w:p>
    <w:p w:rsidR="009B6EFD" w:rsidRPr="009B6EFD" w:rsidRDefault="009B6EFD" w:rsidP="009B6EFD">
      <w:pPr>
        <w:spacing w:after="0" w:line="240" w:lineRule="auto"/>
        <w:jc w:val="both"/>
        <w:rPr>
          <w:rFonts w:ascii="Times New Roman" w:eastAsia="Times New Roman" w:hAnsi="Times New Roman" w:cs="Times New Roman"/>
          <w:color w:val="020C22"/>
          <w:sz w:val="28"/>
          <w:szCs w:val="28"/>
          <w:lang w:eastAsia="ru-RU"/>
        </w:rPr>
      </w:pPr>
      <w:hyperlink r:id="rId5" w:tgtFrame="_blank" w:history="1">
        <w:r w:rsidRPr="009B6EFD">
          <w:rPr>
            <w:rFonts w:ascii="Times New Roman" w:eastAsia="Times New Roman" w:hAnsi="Times New Roman" w:cs="Times New Roman"/>
            <w:color w:val="606778"/>
            <w:sz w:val="28"/>
            <w:szCs w:val="28"/>
            <w:u w:val="single"/>
            <w:bdr w:val="none" w:sz="0" w:space="0" w:color="auto" w:frame="1"/>
            <w:lang w:eastAsia="ru-RU"/>
          </w:rPr>
          <w:t>pravo.gov.ru</w:t>
        </w:r>
      </w:hyperlink>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240" w:lineRule="auto"/>
        <w:jc w:val="both"/>
        <w:outlineLvl w:val="3"/>
        <w:rPr>
          <w:rFonts w:ascii="Times New Roman" w:eastAsia="Times New Roman" w:hAnsi="Times New Roman" w:cs="Times New Roman"/>
          <w:color w:val="2AC1A0"/>
          <w:sz w:val="28"/>
          <w:szCs w:val="28"/>
          <w:lang w:eastAsia="ru-RU"/>
        </w:rPr>
      </w:pPr>
      <w:r w:rsidRPr="009B6EFD">
        <w:rPr>
          <w:rFonts w:ascii="Times New Roman" w:eastAsia="Times New Roman" w:hAnsi="Times New Roman" w:cs="Times New Roman"/>
          <w:color w:val="2AC1A0"/>
          <w:sz w:val="28"/>
          <w:szCs w:val="28"/>
          <w:lang w:eastAsia="ru-RU"/>
        </w:rPr>
        <w:t>РОССИЙСКАЯ ФЕДЕРАЦИЯ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240" w:lineRule="auto"/>
        <w:jc w:val="both"/>
        <w:outlineLvl w:val="3"/>
        <w:rPr>
          <w:rFonts w:ascii="Times New Roman" w:eastAsia="Times New Roman" w:hAnsi="Times New Roman" w:cs="Times New Roman"/>
          <w:color w:val="2AC1A0"/>
          <w:sz w:val="28"/>
          <w:szCs w:val="28"/>
          <w:lang w:eastAsia="ru-RU"/>
        </w:rPr>
      </w:pPr>
      <w:r w:rsidRPr="009B6EFD">
        <w:rPr>
          <w:rFonts w:ascii="Times New Roman" w:eastAsia="Times New Roman" w:hAnsi="Times New Roman" w:cs="Times New Roman"/>
          <w:color w:val="2AC1A0"/>
          <w:sz w:val="28"/>
          <w:szCs w:val="28"/>
          <w:lang w:eastAsia="ru-RU"/>
        </w:rPr>
        <w:t>ФЕДЕРАЛЬНЫЙ ЗАКОН</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240" w:lineRule="auto"/>
        <w:jc w:val="both"/>
        <w:outlineLvl w:val="3"/>
        <w:rPr>
          <w:rFonts w:ascii="Times New Roman" w:eastAsia="Times New Roman" w:hAnsi="Times New Roman" w:cs="Times New Roman"/>
          <w:color w:val="2AC1A0"/>
          <w:sz w:val="28"/>
          <w:szCs w:val="28"/>
          <w:lang w:eastAsia="ru-RU"/>
        </w:rPr>
      </w:pPr>
      <w:r w:rsidRPr="009B6EFD">
        <w:rPr>
          <w:rFonts w:ascii="Times New Roman" w:eastAsia="Times New Roman" w:hAnsi="Times New Roman" w:cs="Times New Roman"/>
          <w:color w:val="2AC1A0"/>
          <w:sz w:val="28"/>
          <w:szCs w:val="28"/>
          <w:lang w:eastAsia="ru-RU"/>
        </w:rPr>
        <w:t>О противодействии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Принят</w:t>
      </w:r>
      <w:proofErr w:type="gramEnd"/>
      <w:r w:rsidRPr="009B6EFD">
        <w:rPr>
          <w:rFonts w:ascii="Times New Roman" w:eastAsia="Times New Roman" w:hAnsi="Times New Roman" w:cs="Times New Roman"/>
          <w:color w:val="020C22"/>
          <w:sz w:val="28"/>
          <w:szCs w:val="28"/>
          <w:lang w:eastAsia="ru-RU"/>
        </w:rPr>
        <w:t xml:space="preserve"> Государственной Думой                              26 февраля 2006 года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Одобрен</w:t>
      </w:r>
      <w:proofErr w:type="gramEnd"/>
      <w:r w:rsidRPr="009B6EFD">
        <w:rPr>
          <w:rFonts w:ascii="Times New Roman" w:eastAsia="Times New Roman" w:hAnsi="Times New Roman" w:cs="Times New Roman"/>
          <w:color w:val="020C22"/>
          <w:sz w:val="28"/>
          <w:szCs w:val="28"/>
          <w:lang w:eastAsia="ru-RU"/>
        </w:rPr>
        <w:t xml:space="preserve"> Советом Федерации                                   1 марта 2006 года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240" w:lineRule="auto"/>
        <w:jc w:val="both"/>
        <w:outlineLvl w:val="3"/>
        <w:rPr>
          <w:rFonts w:ascii="Times New Roman" w:eastAsia="Times New Roman" w:hAnsi="Times New Roman" w:cs="Times New Roman"/>
          <w:color w:val="2AC1A0"/>
          <w:sz w:val="28"/>
          <w:szCs w:val="28"/>
          <w:lang w:eastAsia="ru-RU"/>
        </w:rPr>
      </w:pPr>
      <w:proofErr w:type="gramStart"/>
      <w:r w:rsidRPr="009B6EFD">
        <w:rPr>
          <w:rFonts w:ascii="Times New Roman" w:eastAsia="Times New Roman" w:hAnsi="Times New Roman" w:cs="Times New Roman"/>
          <w:color w:val="2AC1A0"/>
          <w:sz w:val="28"/>
          <w:szCs w:val="28"/>
          <w:lang w:eastAsia="ru-RU"/>
        </w:rPr>
        <w:t>(В редакции федеральных законов от 27.07.2006 № 153-ФЗ, от 08.11.2008 № 203-ФЗ, от 22.12.2008 № 272-ФЗ, от 30.12.2008 № 321-ФЗ, от 27.07.2010 № 197-ФЗ, от 28.12.2010 № 404-ФЗ, от 03.05.2011 № 96-ФЗ, от 08.11.2011 № 309-ФЗ, от 23.07.2013 № 208-ФЗ, от 02.11.2013 № 302-ФЗ, от 05.05.2014 № 130-ФЗ, от 04.06.2014 № 145-ФЗ, от 28.06.2014 № 179-ФЗ, от 31.12.2014 № 505-ФЗ, от 03.07.2016 № 227-ФЗ, от 06.07.2016 № 374-ФЗ, от 18.04.2018 № 82-ФЗ, от 18.03.2020 № 54-ФЗ, от 08.12.2020</w:t>
      </w:r>
      <w:proofErr w:type="gramEnd"/>
      <w:r w:rsidRPr="009B6EFD">
        <w:rPr>
          <w:rFonts w:ascii="Times New Roman" w:eastAsia="Times New Roman" w:hAnsi="Times New Roman" w:cs="Times New Roman"/>
          <w:color w:val="2AC1A0"/>
          <w:sz w:val="28"/>
          <w:szCs w:val="28"/>
          <w:lang w:eastAsia="ru-RU"/>
        </w:rPr>
        <w:t> № </w:t>
      </w:r>
      <w:proofErr w:type="gramStart"/>
      <w:r w:rsidRPr="009B6EFD">
        <w:rPr>
          <w:rFonts w:ascii="Times New Roman" w:eastAsia="Times New Roman" w:hAnsi="Times New Roman" w:cs="Times New Roman"/>
          <w:color w:val="2AC1A0"/>
          <w:sz w:val="28"/>
          <w:szCs w:val="28"/>
          <w:lang w:eastAsia="ru-RU"/>
        </w:rPr>
        <w:t>429-ФЗ, от 26.05.2021 № 155-ФЗ)</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 Правовая основа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w:t>
      </w:r>
      <w:r w:rsidRPr="009B6EFD">
        <w:rPr>
          <w:rFonts w:ascii="Times New Roman" w:eastAsia="Times New Roman" w:hAnsi="Times New Roman" w:cs="Times New Roman"/>
          <w:color w:val="020C22"/>
          <w:sz w:val="28"/>
          <w:szCs w:val="28"/>
          <w:lang w:eastAsia="ru-RU"/>
        </w:rPr>
        <w:lastRenderedPageBreak/>
        <w:t>соответствии с ними нормативные правовые акты других федеральных органов государственной власти.</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 Основные принципы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Противодействие терроризму в Российской Федерации основывается на следующих основных принципах:</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обеспечение и защита основных прав и свобод человека и гражданина;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законность;</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приоритет защиты прав и законных интересов лиц, подвергающихся террористической опасности;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неотвратимость наказания за осуществление террористической деятельности;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7) приоритет мер предупреждения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8) единоначалие в руководстве привлекаемыми силами и средствами при проведении контртеррористических операций;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9) сочетание гласных и негласных методов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11) недопустимость политических уступок террористам;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12) минимизация и (или) ликвидация последствий проявлений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13) соразмерность мер противодействия терроризму степени террористической опасности.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3. Основные понятия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В настоящем Федеральном законе используются следующие основные понятия: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1) терроризм - идеология насилия и практика воздействия на принятие решения органами государственной власти, органами местного </w:t>
      </w:r>
      <w:r w:rsidRPr="009B6EFD">
        <w:rPr>
          <w:rFonts w:ascii="Times New Roman" w:eastAsia="Times New Roman" w:hAnsi="Times New Roman" w:cs="Times New Roman"/>
          <w:color w:val="020C22"/>
          <w:sz w:val="28"/>
          <w:szCs w:val="28"/>
          <w:lang w:eastAsia="ru-RU"/>
        </w:rPr>
        <w:lastRenderedPageBreak/>
        <w:t>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террористическая деятельность - деятельность, включающая в себя: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а) организацию, планирование, подготовку, финансирование и реализацию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б) подстрекательство к террористическому акту;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г) вербовку, вооружение, обучение и использование террористов;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д) информационное или иное пособничество в планировании, подготовке или реализации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(В редакции Федерального закона от 05.05.2014 № 130-ФЗ)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9B6EFD">
        <w:rPr>
          <w:rFonts w:ascii="Times New Roman" w:eastAsia="Times New Roman" w:hAnsi="Times New Roman" w:cs="Times New Roman"/>
          <w:color w:val="020C22"/>
          <w:sz w:val="28"/>
          <w:szCs w:val="28"/>
          <w:lang w:eastAsia="ru-RU"/>
        </w:rPr>
        <w:t>по</w:t>
      </w:r>
      <w:proofErr w:type="gramEnd"/>
      <w:r w:rsidRPr="009B6EFD">
        <w:rPr>
          <w:rFonts w:ascii="Times New Roman" w:eastAsia="Times New Roman" w:hAnsi="Times New Roman" w:cs="Times New Roman"/>
          <w:color w:val="020C22"/>
          <w:sz w:val="28"/>
          <w:szCs w:val="28"/>
          <w:lang w:eastAsia="ru-RU"/>
        </w:rPr>
        <w:t>: (В редакции Федерального закона от 23.07.2013 № 208-ФЗ)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б) выявлению, предупреждению, пресечению, раскрытию и расследованию террористического акта (борьба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в) минимизации и (или) ликвидации последствий проявлений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w:t>
      </w:r>
      <w:r w:rsidRPr="009B6EFD">
        <w:rPr>
          <w:rFonts w:ascii="Times New Roman" w:eastAsia="Times New Roman" w:hAnsi="Times New Roman" w:cs="Times New Roman"/>
          <w:color w:val="020C22"/>
          <w:sz w:val="28"/>
          <w:szCs w:val="28"/>
          <w:lang w:eastAsia="ru-RU"/>
        </w:rPr>
        <w:lastRenderedPageBreak/>
        <w:t>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(Пункт введен - Федеральный закон от 23.07.2013 № 208-ФЗ) (В редакции Федерального закона от 26.05.2021 № 155-ФЗ)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4. Международное сотрудничество Российской Федерации в области борьбы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5. Организационные основы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Президент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1) определяет основные направления государственной политики в области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3) принимает решение в установленном порядке об использовании за пределами </w:t>
      </w:r>
      <w:proofErr w:type="gramStart"/>
      <w:r w:rsidRPr="009B6EFD">
        <w:rPr>
          <w:rFonts w:ascii="Times New Roman" w:eastAsia="Times New Roman" w:hAnsi="Times New Roman" w:cs="Times New Roman"/>
          <w:color w:val="020C22"/>
          <w:sz w:val="28"/>
          <w:szCs w:val="28"/>
          <w:lang w:eastAsia="ru-RU"/>
        </w:rPr>
        <w:t>территории Российской Федерации формирований Вооруженных Сил Российской Федерации</w:t>
      </w:r>
      <w:proofErr w:type="gramEnd"/>
      <w:r w:rsidRPr="009B6EFD">
        <w:rPr>
          <w:rFonts w:ascii="Times New Roman" w:eastAsia="Times New Roman" w:hAnsi="Times New Roman" w:cs="Times New Roman"/>
          <w:color w:val="020C22"/>
          <w:sz w:val="28"/>
          <w:szCs w:val="28"/>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(Часть в редакции Федерального закона от 27.07.2006 № 153-ФЗ)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Правительство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9B6EFD">
        <w:rPr>
          <w:rFonts w:ascii="Times New Roman" w:eastAsia="Times New Roman" w:hAnsi="Times New Roman" w:cs="Times New Roman"/>
          <w:color w:val="020C22"/>
          <w:sz w:val="28"/>
          <w:szCs w:val="28"/>
          <w:lang w:eastAsia="ru-RU"/>
        </w:rPr>
        <w:t>контроля за</w:t>
      </w:r>
      <w:proofErr w:type="gramEnd"/>
      <w:r w:rsidRPr="009B6EFD">
        <w:rPr>
          <w:rFonts w:ascii="Times New Roman" w:eastAsia="Times New Roman" w:hAnsi="Times New Roman" w:cs="Times New Roman"/>
          <w:color w:val="020C22"/>
          <w:sz w:val="28"/>
          <w:szCs w:val="28"/>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(Пункт введен - Федеральный закон от 23.07.2013 № 208-ФЗ)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w:t>
      </w:r>
      <w:r w:rsidRPr="009B6EFD">
        <w:rPr>
          <w:rFonts w:ascii="Times New Roman" w:eastAsia="Times New Roman" w:hAnsi="Times New Roman" w:cs="Times New Roman"/>
          <w:color w:val="020C22"/>
          <w:sz w:val="28"/>
          <w:szCs w:val="28"/>
          <w:lang w:eastAsia="ru-RU"/>
        </w:rPr>
        <w:lastRenderedPageBreak/>
        <w:t>противодействия терроризму о выявленной угрозе совершения террористического акта. (Пункт введен - Федеральный закон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31. </w:t>
      </w:r>
      <w:proofErr w:type="gramStart"/>
      <w:r w:rsidRPr="009B6EFD">
        <w:rPr>
          <w:rFonts w:ascii="Times New Roman" w:eastAsia="Times New Roman" w:hAnsi="Times New Roman" w:cs="Times New Roman"/>
          <w:color w:val="020C22"/>
          <w:sz w:val="28"/>
          <w:szCs w:val="28"/>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B6EFD">
        <w:rPr>
          <w:rFonts w:ascii="Times New Roman" w:eastAsia="Times New Roman" w:hAnsi="Times New Roman" w:cs="Times New Roman"/>
          <w:color w:val="020C22"/>
          <w:sz w:val="28"/>
          <w:szCs w:val="28"/>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(Часть введена - Федеральный закон от 23.07.2013 № 208-ФЗ)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редакции федеральных законов от 02.11.2013 № 302-ФЗ;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41. </w:t>
      </w:r>
      <w:proofErr w:type="gramStart"/>
      <w:r w:rsidRPr="009B6EFD">
        <w:rPr>
          <w:rFonts w:ascii="Times New Roman" w:eastAsia="Times New Roman" w:hAnsi="Times New Roman" w:cs="Times New Roman"/>
          <w:color w:val="020C22"/>
          <w:sz w:val="28"/>
          <w:szCs w:val="28"/>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9B6EFD">
        <w:rPr>
          <w:rFonts w:ascii="Times New Roman" w:eastAsia="Times New Roman" w:hAnsi="Times New Roman" w:cs="Times New Roman"/>
          <w:color w:val="020C22"/>
          <w:sz w:val="28"/>
          <w:szCs w:val="28"/>
          <w:lang w:eastAsia="ru-RU"/>
        </w:rPr>
        <w:t xml:space="preserve"> Федерации и иных лиц. </w:t>
      </w:r>
      <w:proofErr w:type="gramStart"/>
      <w:r w:rsidRPr="009B6EFD">
        <w:rPr>
          <w:rFonts w:ascii="Times New Roman" w:eastAsia="Times New Roman" w:hAnsi="Times New Roman" w:cs="Times New Roman"/>
          <w:color w:val="020C22"/>
          <w:sz w:val="28"/>
          <w:szCs w:val="28"/>
          <w:lang w:eastAsia="ru-RU"/>
        </w:rPr>
        <w:t xml:space="preserve">Для организации </w:t>
      </w:r>
      <w:r w:rsidRPr="009B6EFD">
        <w:rPr>
          <w:rFonts w:ascii="Times New Roman" w:eastAsia="Times New Roman" w:hAnsi="Times New Roman" w:cs="Times New Roman"/>
          <w:color w:val="020C22"/>
          <w:sz w:val="28"/>
          <w:szCs w:val="28"/>
          <w:lang w:eastAsia="ru-RU"/>
        </w:rPr>
        <w:lastRenderedPageBreak/>
        <w:t>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9B6EFD">
        <w:rPr>
          <w:rFonts w:ascii="Times New Roman" w:eastAsia="Times New Roman" w:hAnsi="Times New Roman" w:cs="Times New Roman"/>
          <w:color w:val="020C22"/>
          <w:sz w:val="28"/>
          <w:szCs w:val="28"/>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(Часть введена - Федеральный закон от 06.07.2016 № 374-ФЗ; в редакции Федерального закона от 18.04.2018 № 82-ФЗ)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B6EFD">
        <w:rPr>
          <w:rFonts w:ascii="Times New Roman" w:eastAsia="Times New Roman" w:hAnsi="Times New Roman" w:cs="Times New Roman"/>
          <w:color w:val="020C22"/>
          <w:sz w:val="28"/>
          <w:szCs w:val="28"/>
          <w:lang w:eastAsia="ru-RU"/>
        </w:rPr>
        <w:t>гражданина</w:t>
      </w:r>
      <w:proofErr w:type="gramEnd"/>
      <w:r w:rsidRPr="009B6EFD">
        <w:rPr>
          <w:rFonts w:ascii="Times New Roman" w:eastAsia="Times New Roman" w:hAnsi="Times New Roman" w:cs="Times New Roman"/>
          <w:color w:val="020C22"/>
          <w:sz w:val="28"/>
          <w:szCs w:val="28"/>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sidRPr="009B6EFD">
        <w:rPr>
          <w:rFonts w:ascii="Times New Roman" w:eastAsia="Times New Roman" w:hAnsi="Times New Roman" w:cs="Times New Roman"/>
          <w:color w:val="020C22"/>
          <w:sz w:val="28"/>
          <w:szCs w:val="28"/>
          <w:lang w:eastAsia="ru-RU"/>
        </w:rPr>
        <w:lastRenderedPageBreak/>
        <w:t>(Часть введена - Федеральный закон от 03.05.2011 № 96-ФЗ; в редакции Федерального закона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51. Полномочия органов исполнительной власти субъектов Российской Федерации в области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3) организует деятельность сформированного в соответствии с частью 41 статьи 5 настоящего Федерального </w:t>
      </w:r>
      <w:proofErr w:type="gramStart"/>
      <w:r w:rsidRPr="009B6EFD">
        <w:rPr>
          <w:rFonts w:ascii="Times New Roman" w:eastAsia="Times New Roman" w:hAnsi="Times New Roman" w:cs="Times New Roman"/>
          <w:color w:val="020C22"/>
          <w:sz w:val="28"/>
          <w:szCs w:val="28"/>
          <w:lang w:eastAsia="ru-RU"/>
        </w:rPr>
        <w:t>закона по решению</w:t>
      </w:r>
      <w:proofErr w:type="gramEnd"/>
      <w:r w:rsidRPr="009B6EFD">
        <w:rPr>
          <w:rFonts w:ascii="Times New Roman" w:eastAsia="Times New Roman" w:hAnsi="Times New Roman" w:cs="Times New Roman"/>
          <w:color w:val="020C22"/>
          <w:sz w:val="28"/>
          <w:szCs w:val="28"/>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(В редакции Федерального закона от 18.04.2018 № 82-ФЗ)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осуществляет иные полномочия по участию в профилактике терроризма, а также в минимизации и (или) ликвидации последствий его проявлений. (Пункт введен - Федеральный закон от 18.04.2018 № 82-ФЗ)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Высший исполнительный орган государственной власти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9B6EFD">
        <w:rPr>
          <w:rFonts w:ascii="Times New Roman" w:eastAsia="Times New Roman" w:hAnsi="Times New Roman" w:cs="Times New Roman"/>
          <w:color w:val="020C22"/>
          <w:sz w:val="28"/>
          <w:szCs w:val="28"/>
          <w:lang w:eastAsia="ru-RU"/>
        </w:rPr>
        <w:t>безопасности</w:t>
      </w:r>
      <w:proofErr w:type="gramEnd"/>
      <w:r w:rsidRPr="009B6EFD">
        <w:rPr>
          <w:rFonts w:ascii="Times New Roman" w:eastAsia="Times New Roman" w:hAnsi="Times New Roman" w:cs="Times New Roman"/>
          <w:color w:val="020C22"/>
          <w:sz w:val="28"/>
          <w:szCs w:val="28"/>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введена - Федеральный закон от 05.05.2014 № 130-ФЗ)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52. Полномочия органов местного самоуправления в области противодействия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w:t>
      </w:r>
      <w:proofErr w:type="spellStart"/>
      <w:r w:rsidRPr="009B6EFD">
        <w:rPr>
          <w:rFonts w:ascii="Times New Roman" w:eastAsia="Times New Roman" w:hAnsi="Times New Roman" w:cs="Times New Roman"/>
          <w:color w:val="020C22"/>
          <w:sz w:val="28"/>
          <w:szCs w:val="28"/>
          <w:lang w:eastAsia="ru-RU"/>
        </w:rPr>
        <w:t>орга</w:t>
      </w:r>
      <w:proofErr w:type="spell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нов</w:t>
      </w:r>
      <w:proofErr w:type="gramEnd"/>
      <w:r w:rsidRPr="009B6EFD">
        <w:rPr>
          <w:rFonts w:ascii="Times New Roman" w:eastAsia="Times New Roman" w:hAnsi="Times New Roman" w:cs="Times New Roman"/>
          <w:color w:val="020C22"/>
          <w:sz w:val="28"/>
          <w:szCs w:val="28"/>
          <w:lang w:eastAsia="ru-RU"/>
        </w:rPr>
        <w:t xml:space="preserve"> местного самоуправления;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введена - Федеральный закон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6. Применение Вооруженных Сил Российской Федерации в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В борьбе с терроризмом Вооруженные Силы Российской Федерации могут применяться </w:t>
      </w:r>
      <w:proofErr w:type="gramStart"/>
      <w:r w:rsidRPr="009B6EFD">
        <w:rPr>
          <w:rFonts w:ascii="Times New Roman" w:eastAsia="Times New Roman" w:hAnsi="Times New Roman" w:cs="Times New Roman"/>
          <w:color w:val="020C22"/>
          <w:sz w:val="28"/>
          <w:szCs w:val="28"/>
          <w:lang w:eastAsia="ru-RU"/>
        </w:rPr>
        <w:t>для</w:t>
      </w:r>
      <w:proofErr w:type="gramEnd"/>
      <w:r w:rsidRPr="009B6EFD">
        <w:rPr>
          <w:rFonts w:ascii="Times New Roman" w:eastAsia="Times New Roman" w:hAnsi="Times New Roman" w:cs="Times New Roman"/>
          <w:color w:val="020C22"/>
          <w:sz w:val="28"/>
          <w:szCs w:val="28"/>
          <w:lang w:eastAsia="ru-RU"/>
        </w:rPr>
        <w:t>:</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пресечения полетов воздушных судов, используемых для совершения террористического акта либо захваченных террористами;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участия в проведении контртеррористической операции в порядке, предусмотренном настоящим Федеральным законом;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пресечения международной террористической деятельности за пределами территории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7. Пресечение террористических актов в воздушной среде</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w:t>
      </w:r>
      <w:proofErr w:type="gramStart"/>
      <w:r w:rsidRPr="009B6EFD">
        <w:rPr>
          <w:rFonts w:ascii="Times New Roman" w:eastAsia="Times New Roman" w:hAnsi="Times New Roman" w:cs="Times New Roman"/>
          <w:color w:val="020C22"/>
          <w:sz w:val="28"/>
          <w:szCs w:val="28"/>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B6EFD">
        <w:rPr>
          <w:rFonts w:ascii="Times New Roman" w:eastAsia="Times New Roman" w:hAnsi="Times New Roman" w:cs="Times New Roman"/>
          <w:color w:val="020C22"/>
          <w:sz w:val="28"/>
          <w:szCs w:val="28"/>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9. Участие Вооруженных Сил Российской Федерации в проведении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2. Соединения Вооруженных Сил Российской Федерации привлекаются для участия в проведении контртеррористической операции по решению </w:t>
      </w:r>
      <w:r w:rsidRPr="009B6EFD">
        <w:rPr>
          <w:rFonts w:ascii="Times New Roman" w:eastAsia="Times New Roman" w:hAnsi="Times New Roman" w:cs="Times New Roman"/>
          <w:color w:val="020C22"/>
          <w:sz w:val="28"/>
          <w:szCs w:val="28"/>
          <w:lang w:eastAsia="ru-RU"/>
        </w:rPr>
        <w:lastRenderedPageBreak/>
        <w:t>Президента Российской Федерации в порядке, определяемом нормативными правовыми актами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применения вооружения с территории Российской Федерации против находящихся за ее пределами террористов и (или) их баз;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9B6EFD">
        <w:rPr>
          <w:rFonts w:ascii="Times New Roman" w:eastAsia="Times New Roman" w:hAnsi="Times New Roman" w:cs="Times New Roman"/>
          <w:color w:val="020C22"/>
          <w:sz w:val="28"/>
          <w:szCs w:val="28"/>
          <w:lang w:eastAsia="ru-RU"/>
        </w:rPr>
        <w:t>постановления Совета Федерации Федерального Собрания Российской Федерации</w:t>
      </w:r>
      <w:proofErr w:type="gramEnd"/>
      <w:r w:rsidRPr="009B6EFD">
        <w:rPr>
          <w:rFonts w:ascii="Times New Roman" w:eastAsia="Times New Roman" w:hAnsi="Times New Roman" w:cs="Times New Roman"/>
          <w:color w:val="020C22"/>
          <w:sz w:val="28"/>
          <w:szCs w:val="28"/>
          <w:lang w:eastAsia="ru-RU"/>
        </w:rPr>
        <w:t>.</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5. (Часть утратила силу - Федеральный закон от 27.07.2006 № 153-ФЗ)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выполнения ими поставленных задач по пресечению международной террористической деятельности;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нецелесообразности их дальнейшего пребывания за пределами территории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Статья 11. Правовой режим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w:t>
      </w:r>
      <w:proofErr w:type="gramStart"/>
      <w:r w:rsidRPr="009B6EFD">
        <w:rPr>
          <w:rFonts w:ascii="Times New Roman" w:eastAsia="Times New Roman" w:hAnsi="Times New Roman" w:cs="Times New Roman"/>
          <w:color w:val="020C22"/>
          <w:sz w:val="28"/>
          <w:szCs w:val="28"/>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удаление физических лиц с отдельных участков местности и объектов, а также отбуксировка транспортных средств;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w:t>
      </w:r>
      <w:r w:rsidRPr="009B6EFD">
        <w:rPr>
          <w:rFonts w:ascii="Times New Roman" w:eastAsia="Times New Roman" w:hAnsi="Times New Roman" w:cs="Times New Roman"/>
          <w:color w:val="020C22"/>
          <w:sz w:val="28"/>
          <w:szCs w:val="28"/>
          <w:lang w:eastAsia="ru-RU"/>
        </w:rPr>
        <w:lastRenderedPageBreak/>
        <w:t>совершивших, и в целях предупреждения совершения других террористических актов;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B6EFD">
        <w:rPr>
          <w:rFonts w:ascii="Times New Roman" w:eastAsia="Times New Roman" w:hAnsi="Times New Roman" w:cs="Times New Roman"/>
          <w:color w:val="020C22"/>
          <w:sz w:val="28"/>
          <w:szCs w:val="28"/>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9B6EFD">
        <w:rPr>
          <w:rFonts w:ascii="Times New Roman" w:eastAsia="Times New Roman" w:hAnsi="Times New Roman" w:cs="Times New Roman"/>
          <w:color w:val="020C22"/>
          <w:sz w:val="28"/>
          <w:szCs w:val="28"/>
          <w:lang w:eastAsia="ru-RU"/>
        </w:rPr>
        <w:t>дств св</w:t>
      </w:r>
      <w:proofErr w:type="gramEnd"/>
      <w:r w:rsidRPr="009B6EFD">
        <w:rPr>
          <w:rFonts w:ascii="Times New Roman" w:eastAsia="Times New Roman" w:hAnsi="Times New Roman" w:cs="Times New Roman"/>
          <w:color w:val="020C22"/>
          <w:sz w:val="28"/>
          <w:szCs w:val="28"/>
          <w:lang w:eastAsia="ru-RU"/>
        </w:rPr>
        <w:t>язи;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9) введение карантина, проведение санитарно-противоэпидемических, ветеринарных и других карантинных мероприятий;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10) ограничение движения транспортных средств и пешеходов на улицах, дорогах, отдельных участках местности и объектах;</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14) ограничение или приостановление частной детективной и охранной деятельности. (Пункт введен - Федеральный закон от 22.12.2008 № 272-ФЗ)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9B6EFD">
        <w:rPr>
          <w:rFonts w:ascii="Times New Roman" w:eastAsia="Times New Roman" w:hAnsi="Times New Roman" w:cs="Times New Roman"/>
          <w:color w:val="020C22"/>
          <w:sz w:val="28"/>
          <w:szCs w:val="28"/>
          <w:lang w:eastAsia="ru-RU"/>
        </w:rPr>
        <w:t>меры</w:t>
      </w:r>
      <w:proofErr w:type="gramEnd"/>
      <w:r w:rsidRPr="009B6EFD">
        <w:rPr>
          <w:rFonts w:ascii="Times New Roman" w:eastAsia="Times New Roman" w:hAnsi="Times New Roman" w:cs="Times New Roman"/>
          <w:color w:val="020C22"/>
          <w:sz w:val="28"/>
          <w:szCs w:val="28"/>
          <w:lang w:eastAsia="ru-RU"/>
        </w:rPr>
        <w:t xml:space="preserve"> и временные ограничения.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w:t>
      </w:r>
      <w:proofErr w:type="gramStart"/>
      <w:r w:rsidRPr="009B6EFD">
        <w:rPr>
          <w:rFonts w:ascii="Times New Roman" w:eastAsia="Times New Roman" w:hAnsi="Times New Roman" w:cs="Times New Roman"/>
          <w:color w:val="020C22"/>
          <w:sz w:val="28"/>
          <w:szCs w:val="28"/>
          <w:lang w:eastAsia="ru-RU"/>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9B6EFD">
        <w:rPr>
          <w:rFonts w:ascii="Times New Roman" w:eastAsia="Times New Roman" w:hAnsi="Times New Roman" w:cs="Times New Roman"/>
          <w:color w:val="020C22"/>
          <w:sz w:val="28"/>
          <w:szCs w:val="28"/>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(Часть введена - Федеральный закон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12. Условия проведения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(В редакции Федерального закона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w:t>
      </w:r>
      <w:proofErr w:type="gramStart"/>
      <w:r w:rsidRPr="009B6EFD">
        <w:rPr>
          <w:rFonts w:ascii="Times New Roman" w:eastAsia="Times New Roman" w:hAnsi="Times New Roman" w:cs="Times New Roman"/>
          <w:color w:val="020C22"/>
          <w:sz w:val="28"/>
          <w:szCs w:val="28"/>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w:t>
      </w:r>
      <w:r w:rsidRPr="009B6EFD">
        <w:rPr>
          <w:rFonts w:ascii="Times New Roman" w:eastAsia="Times New Roman" w:hAnsi="Times New Roman" w:cs="Times New Roman"/>
          <w:color w:val="020C22"/>
          <w:sz w:val="28"/>
          <w:szCs w:val="28"/>
          <w:lang w:eastAsia="ru-RU"/>
        </w:rPr>
        <w:lastRenderedPageBreak/>
        <w:t>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13. Руководство контртеррористической операцией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Руководитель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отдает распоряжения оперативному штабу о подготовке расчетов и предложений по проведению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w:t>
      </w:r>
      <w:r w:rsidRPr="009B6EFD">
        <w:rPr>
          <w:rFonts w:ascii="Times New Roman" w:eastAsia="Times New Roman" w:hAnsi="Times New Roman" w:cs="Times New Roman"/>
          <w:color w:val="020C22"/>
          <w:sz w:val="28"/>
          <w:szCs w:val="28"/>
          <w:lang w:eastAsia="ru-RU"/>
        </w:rPr>
        <w:lastRenderedPageBreak/>
        <w:t>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9B6EFD">
        <w:rPr>
          <w:rFonts w:ascii="Times New Roman" w:eastAsia="Times New Roman" w:hAnsi="Times New Roman" w:cs="Times New Roman"/>
          <w:color w:val="020C22"/>
          <w:sz w:val="28"/>
          <w:szCs w:val="28"/>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(В редакции Федерального закона от 03.07.2016 № 227-ФЗ)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8) реализует иные полномочия по руководству контртеррористической операцией.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14. Компетенция оперативного штаба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1. Руководитель оперативного штаба и его </w:t>
      </w:r>
      <w:proofErr w:type="spellStart"/>
      <w:r w:rsidRPr="009B6EFD">
        <w:rPr>
          <w:rFonts w:ascii="Times New Roman" w:eastAsia="Times New Roman" w:hAnsi="Times New Roman" w:cs="Times New Roman"/>
          <w:color w:val="020C22"/>
          <w:sz w:val="28"/>
          <w:szCs w:val="28"/>
          <w:lang w:eastAsia="ru-RU"/>
        </w:rPr>
        <w:t>соста</w:t>
      </w:r>
      <w:proofErr w:type="spell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в</w:t>
      </w:r>
      <w:proofErr w:type="gramEnd"/>
      <w:r w:rsidRPr="009B6EFD">
        <w:rPr>
          <w:rFonts w:ascii="Times New Roman" w:eastAsia="Times New Roman" w:hAnsi="Times New Roman" w:cs="Times New Roman"/>
          <w:color w:val="020C22"/>
          <w:sz w:val="28"/>
          <w:szCs w:val="28"/>
          <w:lang w:eastAsia="ru-RU"/>
        </w:rPr>
        <w:t xml:space="preserve"> определяются </w:t>
      </w:r>
      <w:proofErr w:type="gramStart"/>
      <w:r w:rsidRPr="009B6EFD">
        <w:rPr>
          <w:rFonts w:ascii="Times New Roman" w:eastAsia="Times New Roman" w:hAnsi="Times New Roman" w:cs="Times New Roman"/>
          <w:color w:val="020C22"/>
          <w:sz w:val="28"/>
          <w:szCs w:val="28"/>
          <w:lang w:eastAsia="ru-RU"/>
        </w:rPr>
        <w:t>в</w:t>
      </w:r>
      <w:proofErr w:type="gramEnd"/>
      <w:r w:rsidRPr="009B6EFD">
        <w:rPr>
          <w:rFonts w:ascii="Times New Roman" w:eastAsia="Times New Roman" w:hAnsi="Times New Roman" w:cs="Times New Roman"/>
          <w:color w:val="020C22"/>
          <w:sz w:val="28"/>
          <w:szCs w:val="28"/>
          <w:lang w:eastAsia="ru-RU"/>
        </w:rPr>
        <w:t xml:space="preserve"> порядке, установленном Президентом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Оперативный штаб:</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подготавливает расчеты и предложения по проведению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 xml:space="preserve">3) разрабатывает план проведения контртеррористической операции и после утверждения указанного плана организует </w:t>
      </w:r>
      <w:proofErr w:type="gramStart"/>
      <w:r w:rsidRPr="009B6EFD">
        <w:rPr>
          <w:rFonts w:ascii="Times New Roman" w:eastAsia="Times New Roman" w:hAnsi="Times New Roman" w:cs="Times New Roman"/>
          <w:color w:val="020C22"/>
          <w:sz w:val="28"/>
          <w:szCs w:val="28"/>
          <w:lang w:eastAsia="ru-RU"/>
        </w:rPr>
        <w:t>контроль за</w:t>
      </w:r>
      <w:proofErr w:type="gramEnd"/>
      <w:r w:rsidRPr="009B6EFD">
        <w:rPr>
          <w:rFonts w:ascii="Times New Roman" w:eastAsia="Times New Roman" w:hAnsi="Times New Roman" w:cs="Times New Roman"/>
          <w:color w:val="020C22"/>
          <w:sz w:val="28"/>
          <w:szCs w:val="28"/>
          <w:lang w:eastAsia="ru-RU"/>
        </w:rPr>
        <w:t xml:space="preserve"> его исполнением;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организует взаимодействие привлекаемых для проведения контртеррористической операции сил и средств;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принимает другие меры по предотвращению террористического акта и минимизации его возможных последствий.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15. Силы и средства, привлекаемые для проведения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w:t>
      </w:r>
      <w:proofErr w:type="gramStart"/>
      <w:r w:rsidRPr="009B6EFD">
        <w:rPr>
          <w:rFonts w:ascii="Times New Roman" w:eastAsia="Times New Roman" w:hAnsi="Times New Roman" w:cs="Times New Roman"/>
          <w:color w:val="020C22"/>
          <w:sz w:val="28"/>
          <w:szCs w:val="28"/>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9B6EFD">
        <w:rPr>
          <w:rFonts w:ascii="Times New Roman" w:eastAsia="Times New Roman" w:hAnsi="Times New Roman" w:cs="Times New Roman"/>
          <w:color w:val="020C22"/>
          <w:sz w:val="28"/>
          <w:szCs w:val="28"/>
          <w:lang w:eastAsia="ru-RU"/>
        </w:rPr>
        <w:t xml:space="preserve"> федеральных государственных органов, а также подразделения органов исполнительной власти субъектов Российской Федерации. (В редакции федеральных законов от 04.06.2014 № 145-ФЗ; от 03.07.2016 № 227-ФЗ)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w:t>
      </w:r>
      <w:r w:rsidRPr="009B6EFD">
        <w:rPr>
          <w:rFonts w:ascii="Times New Roman" w:eastAsia="Times New Roman" w:hAnsi="Times New Roman" w:cs="Times New Roman"/>
          <w:color w:val="020C22"/>
          <w:sz w:val="28"/>
          <w:szCs w:val="28"/>
          <w:lang w:eastAsia="ru-RU"/>
        </w:rPr>
        <w:lastRenderedPageBreak/>
        <w:t>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16. Ведение переговоров в ходе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При ведении переговоров с террористами не должны рассматриваться выдвигаемые ими политические требования.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17. Окончание контртеррористической операции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(В редакции Федерального закона от 03.05.2011 № 96-ФЗ)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18. Возмещение вреда, причиненного в результате террористического акта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(В редакции Федерального закона от 02.11.2013 № 302-ФЗ)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11. </w:t>
      </w:r>
      <w:proofErr w:type="gramStart"/>
      <w:r w:rsidRPr="009B6EFD">
        <w:rPr>
          <w:rFonts w:ascii="Times New Roman" w:eastAsia="Times New Roman" w:hAnsi="Times New Roman" w:cs="Times New Roman"/>
          <w:color w:val="020C22"/>
          <w:sz w:val="28"/>
          <w:szCs w:val="28"/>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9B6EFD">
        <w:rPr>
          <w:rFonts w:ascii="Times New Roman" w:eastAsia="Times New Roman" w:hAnsi="Times New Roman" w:cs="Times New Roman"/>
          <w:color w:val="020C22"/>
          <w:sz w:val="28"/>
          <w:szCs w:val="28"/>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(Часть введена - Федеральный закон от 02.11.2013 № 302-ФЗ)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12. </w:t>
      </w:r>
      <w:proofErr w:type="gramStart"/>
      <w:r w:rsidRPr="009B6EFD">
        <w:rPr>
          <w:rFonts w:ascii="Times New Roman" w:eastAsia="Times New Roman" w:hAnsi="Times New Roman" w:cs="Times New Roman"/>
          <w:color w:val="020C22"/>
          <w:sz w:val="28"/>
          <w:szCs w:val="28"/>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9B6EFD">
        <w:rPr>
          <w:rFonts w:ascii="Times New Roman" w:eastAsia="Times New Roman" w:hAnsi="Times New Roman" w:cs="Times New Roman"/>
          <w:color w:val="020C22"/>
          <w:sz w:val="28"/>
          <w:szCs w:val="28"/>
          <w:lang w:eastAsia="ru-RU"/>
        </w:rPr>
        <w:t>разыскной</w:t>
      </w:r>
      <w:proofErr w:type="spellEnd"/>
      <w:r w:rsidRPr="009B6EFD">
        <w:rPr>
          <w:rFonts w:ascii="Times New Roman" w:eastAsia="Times New Roman" w:hAnsi="Times New Roman" w:cs="Times New Roman"/>
          <w:color w:val="020C22"/>
          <w:sz w:val="28"/>
          <w:szCs w:val="28"/>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9B6EFD">
        <w:rPr>
          <w:rFonts w:ascii="Times New Roman" w:eastAsia="Times New Roman" w:hAnsi="Times New Roman" w:cs="Times New Roman"/>
          <w:color w:val="020C22"/>
          <w:sz w:val="28"/>
          <w:szCs w:val="28"/>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9B6EFD">
        <w:rPr>
          <w:rFonts w:ascii="Times New Roman" w:eastAsia="Times New Roman" w:hAnsi="Times New Roman" w:cs="Times New Roman"/>
          <w:color w:val="020C22"/>
          <w:sz w:val="28"/>
          <w:szCs w:val="28"/>
          <w:lang w:eastAsia="ru-RU"/>
        </w:rPr>
        <w:t>истребуемые</w:t>
      </w:r>
      <w:proofErr w:type="spellEnd"/>
      <w:r w:rsidRPr="009B6EFD">
        <w:rPr>
          <w:rFonts w:ascii="Times New Roman" w:eastAsia="Times New Roman" w:hAnsi="Times New Roman" w:cs="Times New Roman"/>
          <w:color w:val="020C22"/>
          <w:sz w:val="28"/>
          <w:szCs w:val="28"/>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9B6EFD">
        <w:rPr>
          <w:rFonts w:ascii="Times New Roman" w:eastAsia="Times New Roman" w:hAnsi="Times New Roman" w:cs="Times New Roman"/>
          <w:color w:val="020C22"/>
          <w:sz w:val="28"/>
          <w:szCs w:val="28"/>
          <w:lang w:eastAsia="ru-RU"/>
        </w:rPr>
        <w:t xml:space="preserve">Генеральный </w:t>
      </w:r>
      <w:r w:rsidRPr="009B6EFD">
        <w:rPr>
          <w:rFonts w:ascii="Times New Roman" w:eastAsia="Times New Roman" w:hAnsi="Times New Roman" w:cs="Times New Roman"/>
          <w:color w:val="020C22"/>
          <w:sz w:val="28"/>
          <w:szCs w:val="28"/>
          <w:lang w:eastAsia="ru-RU"/>
        </w:rPr>
        <w:lastRenderedPageBreak/>
        <w:t>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sidRPr="009B6EFD">
        <w:rPr>
          <w:rFonts w:ascii="Times New Roman" w:eastAsia="Times New Roman" w:hAnsi="Times New Roman" w:cs="Times New Roman"/>
          <w:color w:val="020C22"/>
          <w:sz w:val="28"/>
          <w:szCs w:val="28"/>
          <w:lang w:eastAsia="ru-RU"/>
        </w:rPr>
        <w:t xml:space="preserve"> (Часть введена - Федеральный закон от 02.11.2013 № 302-ФЗ)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(Наименование статьи в редакции Федерального закона от 08.11.2008 № 203-ФЗ)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w:t>
      </w:r>
      <w:proofErr w:type="gramStart"/>
      <w:r w:rsidRPr="009B6EFD">
        <w:rPr>
          <w:rFonts w:ascii="Times New Roman" w:eastAsia="Times New Roman" w:hAnsi="Times New Roman" w:cs="Times New Roman"/>
          <w:color w:val="020C22"/>
          <w:sz w:val="28"/>
          <w:szCs w:val="28"/>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9B6EFD">
        <w:rPr>
          <w:rFonts w:ascii="Times New Roman" w:eastAsia="Times New Roman" w:hAnsi="Times New Roman" w:cs="Times New Roman"/>
          <w:color w:val="020C22"/>
          <w:sz w:val="28"/>
          <w:szCs w:val="28"/>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(В редакции Федерального закона от 08.11.2008 № 203-ФЗ)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w:t>
      </w:r>
      <w:r w:rsidRPr="009B6EFD">
        <w:rPr>
          <w:rFonts w:ascii="Times New Roman" w:eastAsia="Times New Roman" w:hAnsi="Times New Roman" w:cs="Times New Roman"/>
          <w:color w:val="020C22"/>
          <w:sz w:val="28"/>
          <w:szCs w:val="28"/>
          <w:lang w:eastAsia="ru-RU"/>
        </w:rPr>
        <w:lastRenderedPageBreak/>
        <w:t>предусмотрены реабилитационные мероприятия иного характера. (Часть введена - Федеральный закон от 08.11.2008 № 203-ФЗ)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20. Категории лиц, участвующих в борьбе с терроризмом, подлежащих правовой и социальной защите</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(В редакции Федерального закона от 30.12.2008 № 321-ФЗ)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введен - Федеральный закон от 28.12.2010 № 404-ФЗ)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 (В редакции Федерального закона от 28.12.2010 № 404-ФЗ)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21. Возмещение вреда лицам, участвующим в борьбе с терроризмом, и меры их социальной защиты</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lastRenderedPageBreak/>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w:t>
      </w:r>
      <w:proofErr w:type="gramStart"/>
      <w:r w:rsidRPr="009B6EFD">
        <w:rPr>
          <w:rFonts w:ascii="Times New Roman" w:eastAsia="Times New Roman" w:hAnsi="Times New Roman" w:cs="Times New Roman"/>
          <w:color w:val="020C22"/>
          <w:sz w:val="28"/>
          <w:szCs w:val="28"/>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B6EFD">
        <w:rPr>
          <w:rFonts w:ascii="Times New Roman" w:eastAsia="Times New Roman" w:hAnsi="Times New Roman" w:cs="Times New Roman"/>
          <w:color w:val="020C22"/>
          <w:sz w:val="28"/>
          <w:szCs w:val="28"/>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5. В случае</w:t>
      </w:r>
      <w:proofErr w:type="gramStart"/>
      <w:r w:rsidRPr="009B6EFD">
        <w:rPr>
          <w:rFonts w:ascii="Times New Roman" w:eastAsia="Times New Roman" w:hAnsi="Times New Roman" w:cs="Times New Roman"/>
          <w:color w:val="020C22"/>
          <w:sz w:val="28"/>
          <w:szCs w:val="28"/>
          <w:lang w:eastAsia="ru-RU"/>
        </w:rPr>
        <w:t>,</w:t>
      </w:r>
      <w:proofErr w:type="gramEnd"/>
      <w:r w:rsidRPr="009B6EFD">
        <w:rPr>
          <w:rFonts w:ascii="Times New Roman" w:eastAsia="Times New Roman" w:hAnsi="Times New Roman" w:cs="Times New Roman"/>
          <w:color w:val="020C22"/>
          <w:sz w:val="28"/>
          <w:szCs w:val="28"/>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 (В редакции Федерального закона от 18.03.2020 № 54-ФЗ)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22. Правомерное причинение вреда</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w:t>
      </w:r>
      <w:r w:rsidRPr="009B6EFD">
        <w:rPr>
          <w:rFonts w:ascii="Times New Roman" w:eastAsia="Times New Roman" w:hAnsi="Times New Roman" w:cs="Times New Roman"/>
          <w:color w:val="020C22"/>
          <w:sz w:val="28"/>
          <w:szCs w:val="28"/>
          <w:lang w:eastAsia="ru-RU"/>
        </w:rPr>
        <w:lastRenderedPageBreak/>
        <w:t>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23. Льготное исчисление выслуги лет, гарантии и компенсации лицам, участвующим в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w:t>
      </w:r>
      <w:proofErr w:type="gramStart"/>
      <w:r w:rsidRPr="009B6EFD">
        <w:rPr>
          <w:rFonts w:ascii="Times New Roman" w:eastAsia="Times New Roman" w:hAnsi="Times New Roman" w:cs="Times New Roman"/>
          <w:color w:val="020C22"/>
          <w:sz w:val="28"/>
          <w:szCs w:val="28"/>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r w:rsidRPr="009B6EFD">
        <w:rPr>
          <w:rFonts w:ascii="Times New Roman" w:eastAsia="Times New Roman" w:hAnsi="Times New Roman" w:cs="Times New Roman"/>
          <w:color w:val="020C22"/>
          <w:sz w:val="28"/>
          <w:szCs w:val="28"/>
          <w:lang w:eastAsia="ru-RU"/>
        </w:rPr>
        <w:t xml:space="preserve"> (В редакции Федерального закона от 30.12.2008 № 321-ФЗ)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(В редакции Федерального закона от 30.12.2008 № 321-ФЗ)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(В редакции федеральных законов от 30.12.2008 № 321-ФЗ; от 08.11.2011 № 309-ФЗ)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24. Ответственность организаций за причастность к терроризму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 (В редакции </w:t>
      </w:r>
      <w:r w:rsidRPr="009B6EFD">
        <w:rPr>
          <w:rFonts w:ascii="Times New Roman" w:eastAsia="Times New Roman" w:hAnsi="Times New Roman" w:cs="Times New Roman"/>
          <w:color w:val="020C22"/>
          <w:sz w:val="28"/>
          <w:szCs w:val="28"/>
          <w:lang w:eastAsia="ru-RU"/>
        </w:rPr>
        <w:lastRenderedPageBreak/>
        <w:t>федеральных законов от 27.07.2010 № 197-ФЗ; от 28.06.2014 № 179-ФЗ;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w:t>
      </w:r>
      <w:proofErr w:type="gramStart"/>
      <w:r w:rsidRPr="009B6EFD">
        <w:rPr>
          <w:rFonts w:ascii="Times New Roman" w:eastAsia="Times New Roman" w:hAnsi="Times New Roman" w:cs="Times New Roman"/>
          <w:color w:val="020C22"/>
          <w:sz w:val="28"/>
          <w:szCs w:val="28"/>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9B6EFD">
        <w:rPr>
          <w:rFonts w:ascii="Times New Roman" w:eastAsia="Times New Roman" w:hAnsi="Times New Roman" w:cs="Times New Roman"/>
          <w:color w:val="020C22"/>
          <w:sz w:val="28"/>
          <w:szCs w:val="28"/>
          <w:lang w:eastAsia="ru-RU"/>
        </w:rPr>
        <w:t xml:space="preserve"> </w:t>
      </w:r>
      <w:proofErr w:type="gramStart"/>
      <w:r w:rsidRPr="009B6EFD">
        <w:rPr>
          <w:rFonts w:ascii="Times New Roman" w:eastAsia="Times New Roman" w:hAnsi="Times New Roman" w:cs="Times New Roman"/>
          <w:color w:val="020C22"/>
          <w:sz w:val="28"/>
          <w:szCs w:val="28"/>
          <w:lang w:eastAsia="ru-RU"/>
        </w:rPr>
        <w:t>случае</w:t>
      </w:r>
      <w:proofErr w:type="gramEnd"/>
      <w:r w:rsidRPr="009B6EFD">
        <w:rPr>
          <w:rFonts w:ascii="Times New Roman" w:eastAsia="Times New Roman" w:hAnsi="Times New Roman" w:cs="Times New Roman"/>
          <w:color w:val="020C22"/>
          <w:sz w:val="28"/>
          <w:szCs w:val="28"/>
          <w:lang w:eastAsia="ru-RU"/>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sidRPr="009B6EFD">
        <w:rPr>
          <w:rFonts w:ascii="Times New Roman" w:eastAsia="Times New Roman" w:hAnsi="Times New Roman" w:cs="Times New Roman"/>
          <w:color w:val="020C22"/>
          <w:sz w:val="28"/>
          <w:szCs w:val="28"/>
          <w:lang w:eastAsia="ru-RU"/>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 (В редакции федеральных законов от 27.07.2010 № 197-ФЗ;</w:t>
      </w:r>
      <w:proofErr w:type="gramEnd"/>
      <w:r w:rsidRPr="009B6EFD">
        <w:rPr>
          <w:rFonts w:ascii="Times New Roman" w:eastAsia="Times New Roman" w:hAnsi="Times New Roman" w:cs="Times New Roman"/>
          <w:color w:val="020C22"/>
          <w:sz w:val="28"/>
          <w:szCs w:val="28"/>
          <w:lang w:eastAsia="ru-RU"/>
        </w:rPr>
        <w:t xml:space="preserve"> от 02.11.2013 № 302-ФЗ; от 28.06.2014 № 179-ФЗ; от 06.07.2016 № 374-ФЗ)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9B6EFD">
        <w:rPr>
          <w:rFonts w:ascii="Times New Roman" w:eastAsia="Times New Roman" w:hAnsi="Times New Roman" w:cs="Times New Roman"/>
          <w:color w:val="020C22"/>
          <w:sz w:val="28"/>
          <w:szCs w:val="28"/>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w:t>
      </w:r>
      <w:r w:rsidRPr="009B6EFD">
        <w:rPr>
          <w:rFonts w:ascii="Times New Roman" w:eastAsia="Times New Roman" w:hAnsi="Times New Roman" w:cs="Times New Roman"/>
          <w:color w:val="020C22"/>
          <w:sz w:val="28"/>
          <w:szCs w:val="28"/>
          <w:lang w:eastAsia="ru-RU"/>
        </w:rPr>
        <w:lastRenderedPageBreak/>
        <w:t>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9B6EFD">
        <w:rPr>
          <w:rFonts w:ascii="Times New Roman" w:eastAsia="Times New Roman" w:hAnsi="Times New Roman" w:cs="Times New Roman"/>
          <w:color w:val="020C22"/>
          <w:sz w:val="28"/>
          <w:szCs w:val="28"/>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(В редакции Федерального закона от 31.12.2014 № 505-ФЗ)</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Статья 25. Вознаграждение за содействие борьбе с терроризмом</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Источники финансирования выплат денежного вознаграждения устанавливаются Правительством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xml:space="preserve">Статья 26. О признании </w:t>
      </w:r>
      <w:proofErr w:type="gramStart"/>
      <w:r w:rsidRPr="009B6EFD">
        <w:rPr>
          <w:rFonts w:ascii="Times New Roman" w:eastAsia="Times New Roman" w:hAnsi="Times New Roman" w:cs="Times New Roman"/>
          <w:color w:val="020C22"/>
          <w:sz w:val="28"/>
          <w:szCs w:val="28"/>
          <w:lang w:eastAsia="ru-RU"/>
        </w:rPr>
        <w:t>утратившими</w:t>
      </w:r>
      <w:proofErr w:type="gramEnd"/>
      <w:r w:rsidRPr="009B6EFD">
        <w:rPr>
          <w:rFonts w:ascii="Times New Roman" w:eastAsia="Times New Roman" w:hAnsi="Times New Roman" w:cs="Times New Roman"/>
          <w:color w:val="020C22"/>
          <w:sz w:val="28"/>
          <w:szCs w:val="28"/>
          <w:lang w:eastAsia="ru-RU"/>
        </w:rPr>
        <w:t xml:space="preserve"> силу отдельных законодательных актов (положений законодательных актов) Российской Федерации</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 </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1. Со дня вступления в силу настоящего Федерального закона признать утратившими силу:</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roofErr w:type="gramEnd"/>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r w:rsidRPr="009B6EFD">
        <w:rPr>
          <w:rFonts w:ascii="Times New Roman" w:eastAsia="Times New Roman" w:hAnsi="Times New Roman" w:cs="Times New Roman"/>
          <w:color w:val="020C22"/>
          <w:sz w:val="28"/>
          <w:szCs w:val="28"/>
          <w:lang w:eastAsia="ru-RU"/>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9B6EFD" w:rsidRPr="009B6EFD" w:rsidRDefault="009B6EFD" w:rsidP="009B6EFD">
      <w:pPr>
        <w:spacing w:after="0" w:line="390" w:lineRule="atLeast"/>
        <w:jc w:val="both"/>
        <w:rPr>
          <w:rFonts w:ascii="Times New Roman" w:eastAsia="Times New Roman" w:hAnsi="Times New Roman" w:cs="Times New Roman"/>
          <w:color w:val="020C22"/>
          <w:sz w:val="28"/>
          <w:szCs w:val="28"/>
          <w:lang w:eastAsia="ru-RU"/>
        </w:rPr>
      </w:pPr>
      <w:proofErr w:type="gramStart"/>
      <w:r w:rsidRPr="009B6EFD">
        <w:rPr>
          <w:rFonts w:ascii="Times New Roman" w:eastAsia="Times New Roman" w:hAnsi="Times New Roman" w:cs="Times New Roman"/>
          <w:color w:val="020C22"/>
          <w:sz w:val="28"/>
          <w:szCs w:val="28"/>
          <w:lang w:eastAsia="ru-RU"/>
        </w:rPr>
        <w:lastRenderedPageBreak/>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w:t>
      </w:r>
      <w:proofErr w:type="gramEnd"/>
    </w:p>
    <w:p w:rsidR="00F55FC9" w:rsidRPr="009B6EFD" w:rsidRDefault="00F55FC9" w:rsidP="009B6EFD">
      <w:pPr>
        <w:spacing w:after="0"/>
        <w:jc w:val="both"/>
        <w:rPr>
          <w:rFonts w:ascii="Times New Roman" w:hAnsi="Times New Roman" w:cs="Times New Roman"/>
          <w:sz w:val="28"/>
          <w:szCs w:val="28"/>
        </w:rPr>
      </w:pPr>
      <w:bookmarkStart w:id="0" w:name="_GoBack"/>
      <w:bookmarkEnd w:id="0"/>
    </w:p>
    <w:sectPr w:rsidR="00F55FC9" w:rsidRPr="009B6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CD"/>
    <w:rsid w:val="009B6EFD"/>
    <w:rsid w:val="00A85BCD"/>
    <w:rsid w:val="00F5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5610">
      <w:bodyDiv w:val="1"/>
      <w:marLeft w:val="0"/>
      <w:marRight w:val="0"/>
      <w:marTop w:val="0"/>
      <w:marBottom w:val="0"/>
      <w:divBdr>
        <w:top w:val="none" w:sz="0" w:space="0" w:color="auto"/>
        <w:left w:val="none" w:sz="0" w:space="0" w:color="auto"/>
        <w:bottom w:val="none" w:sz="0" w:space="0" w:color="auto"/>
        <w:right w:val="none" w:sz="0" w:space="0" w:color="auto"/>
      </w:divBdr>
      <w:divsChild>
        <w:div w:id="402142524">
          <w:marLeft w:val="0"/>
          <w:marRight w:val="0"/>
          <w:marTop w:val="0"/>
          <w:marBottom w:val="960"/>
          <w:divBdr>
            <w:top w:val="none" w:sz="0" w:space="0" w:color="auto"/>
            <w:left w:val="none" w:sz="0" w:space="0" w:color="auto"/>
            <w:bottom w:val="single" w:sz="6" w:space="31" w:color="A8F0E0"/>
            <w:right w:val="none" w:sz="0" w:space="0" w:color="auto"/>
          </w:divBdr>
          <w:divsChild>
            <w:div w:id="822311668">
              <w:marLeft w:val="0"/>
              <w:marRight w:val="0"/>
              <w:marTop w:val="0"/>
              <w:marBottom w:val="435"/>
              <w:divBdr>
                <w:top w:val="none" w:sz="0" w:space="0" w:color="auto"/>
                <w:left w:val="none" w:sz="0" w:space="0" w:color="auto"/>
                <w:bottom w:val="none" w:sz="0" w:space="0" w:color="auto"/>
                <w:right w:val="none" w:sz="0" w:space="0" w:color="auto"/>
              </w:divBdr>
              <w:divsChild>
                <w:div w:id="1858233961">
                  <w:marLeft w:val="0"/>
                  <w:marRight w:val="0"/>
                  <w:marTop w:val="0"/>
                  <w:marBottom w:val="720"/>
                  <w:divBdr>
                    <w:top w:val="none" w:sz="0" w:space="0" w:color="auto"/>
                    <w:left w:val="none" w:sz="0" w:space="0" w:color="auto"/>
                    <w:bottom w:val="none" w:sz="0" w:space="0" w:color="auto"/>
                    <w:right w:val="none" w:sz="0" w:space="0" w:color="auto"/>
                  </w:divBdr>
                </w:div>
                <w:div w:id="1793672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4301837">
          <w:marLeft w:val="0"/>
          <w:marRight w:val="0"/>
          <w:marTop w:val="0"/>
          <w:marBottom w:val="0"/>
          <w:divBdr>
            <w:top w:val="none" w:sz="0" w:space="0" w:color="auto"/>
            <w:left w:val="none" w:sz="0" w:space="0" w:color="auto"/>
            <w:bottom w:val="none" w:sz="0" w:space="0" w:color="auto"/>
            <w:right w:val="none" w:sz="0" w:space="0" w:color="auto"/>
          </w:divBdr>
          <w:divsChild>
            <w:div w:id="1329208323">
              <w:marLeft w:val="0"/>
              <w:marRight w:val="0"/>
              <w:marTop w:val="0"/>
              <w:marBottom w:val="435"/>
              <w:divBdr>
                <w:top w:val="none" w:sz="0" w:space="0" w:color="auto"/>
                <w:left w:val="none" w:sz="0" w:space="0" w:color="auto"/>
                <w:bottom w:val="none" w:sz="0" w:space="0" w:color="auto"/>
                <w:right w:val="none" w:sz="0" w:space="0" w:color="auto"/>
              </w:divBdr>
              <w:divsChild>
                <w:div w:id="1608851018">
                  <w:marLeft w:val="0"/>
                  <w:marRight w:val="0"/>
                  <w:marTop w:val="0"/>
                  <w:marBottom w:val="0"/>
                  <w:divBdr>
                    <w:top w:val="none" w:sz="0" w:space="0" w:color="auto"/>
                    <w:left w:val="none" w:sz="0" w:space="0" w:color="auto"/>
                    <w:bottom w:val="none" w:sz="0" w:space="0" w:color="auto"/>
                    <w:right w:val="none" w:sz="0" w:space="0" w:color="auto"/>
                  </w:divBdr>
                  <w:divsChild>
                    <w:div w:id="637804068">
                      <w:marLeft w:val="0"/>
                      <w:marRight w:val="0"/>
                      <w:marTop w:val="0"/>
                      <w:marBottom w:val="0"/>
                      <w:divBdr>
                        <w:top w:val="none" w:sz="0" w:space="0" w:color="auto"/>
                        <w:left w:val="none" w:sz="0" w:space="0" w:color="auto"/>
                        <w:bottom w:val="none" w:sz="0" w:space="0" w:color="auto"/>
                        <w:right w:val="none" w:sz="0" w:space="0" w:color="auto"/>
                      </w:divBdr>
                      <w:divsChild>
                        <w:div w:id="12781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247">
                  <w:marLeft w:val="0"/>
                  <w:marRight w:val="0"/>
                  <w:marTop w:val="0"/>
                  <w:marBottom w:val="0"/>
                  <w:divBdr>
                    <w:top w:val="none" w:sz="0" w:space="0" w:color="auto"/>
                    <w:left w:val="none" w:sz="0" w:space="0" w:color="auto"/>
                    <w:bottom w:val="none" w:sz="0" w:space="0" w:color="auto"/>
                    <w:right w:val="none" w:sz="0" w:space="0" w:color="auto"/>
                  </w:divBdr>
                  <w:divsChild>
                    <w:div w:id="1124929936">
                      <w:marLeft w:val="0"/>
                      <w:marRight w:val="0"/>
                      <w:marTop w:val="0"/>
                      <w:marBottom w:val="0"/>
                      <w:divBdr>
                        <w:top w:val="none" w:sz="0" w:space="0" w:color="auto"/>
                        <w:left w:val="none" w:sz="0" w:space="0" w:color="auto"/>
                        <w:bottom w:val="none" w:sz="0" w:space="0" w:color="auto"/>
                        <w:right w:val="none" w:sz="0" w:space="0" w:color="auto"/>
                      </w:divBdr>
                      <w:divsChild>
                        <w:div w:id="1181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6234">
                  <w:marLeft w:val="0"/>
                  <w:marRight w:val="0"/>
                  <w:marTop w:val="0"/>
                  <w:marBottom w:val="0"/>
                  <w:divBdr>
                    <w:top w:val="none" w:sz="0" w:space="0" w:color="auto"/>
                    <w:left w:val="none" w:sz="0" w:space="0" w:color="auto"/>
                    <w:bottom w:val="none" w:sz="0" w:space="0" w:color="auto"/>
                    <w:right w:val="none" w:sz="0" w:space="0" w:color="auto"/>
                  </w:divBdr>
                  <w:divsChild>
                    <w:div w:id="1419519243">
                      <w:marLeft w:val="0"/>
                      <w:marRight w:val="0"/>
                      <w:marTop w:val="0"/>
                      <w:marBottom w:val="0"/>
                      <w:divBdr>
                        <w:top w:val="none" w:sz="0" w:space="0" w:color="auto"/>
                        <w:left w:val="none" w:sz="0" w:space="0" w:color="auto"/>
                        <w:bottom w:val="none" w:sz="0" w:space="0" w:color="auto"/>
                        <w:right w:val="none" w:sz="0" w:space="0" w:color="auto"/>
                      </w:divBdr>
                      <w:divsChild>
                        <w:div w:id="74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8725</Words>
  <Characters>49738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2021-12-20T09:59:00Z</dcterms:created>
  <dcterms:modified xsi:type="dcterms:W3CDTF">2021-12-20T09:59:00Z</dcterms:modified>
</cp:coreProperties>
</file>