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0C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0</w:t>
      </w:r>
      <w:r w:rsidRPr="00B645FE">
        <w:rPr>
          <w:rFonts w:ascii="Times New Roman" w:hAnsi="Times New Roman" w:cs="Times New Roman"/>
          <w:sz w:val="28"/>
          <w:szCs w:val="28"/>
        </w:rPr>
        <w:t xml:space="preserve">7 октября 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5FE">
        <w:rPr>
          <w:rFonts w:ascii="Times New Roman" w:hAnsi="Times New Roman" w:cs="Times New Roman"/>
          <w:sz w:val="28"/>
          <w:szCs w:val="28"/>
        </w:rPr>
        <w:t>состоится тематический семинар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5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45FE">
        <w:rPr>
          <w:rFonts w:ascii="Times New Roman" w:hAnsi="Times New Roman" w:cs="Times New Roman"/>
          <w:sz w:val="28"/>
          <w:szCs w:val="28"/>
        </w:rPr>
        <w:t>рганизация кооперативного бизнеса"</w:t>
      </w:r>
      <w:r>
        <w:rPr>
          <w:rFonts w:ascii="Times New Roman" w:hAnsi="Times New Roman" w:cs="Times New Roman"/>
          <w:sz w:val="28"/>
          <w:szCs w:val="28"/>
        </w:rPr>
        <w:t xml:space="preserve"> для сельхозпроизводителей.</w:t>
      </w:r>
    </w:p>
    <w:p w:rsidR="00B645FE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11:00 до 17:00 часов.</w:t>
      </w:r>
    </w:p>
    <w:p w:rsidR="00B645FE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Очное обучение.</w:t>
      </w:r>
    </w:p>
    <w:p w:rsidR="00B645FE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тематического семинара будут рассмотрены следующие темы:</w:t>
      </w:r>
    </w:p>
    <w:p w:rsidR="00B645FE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ведения бизнеса в </w:t>
      </w:r>
      <w:r w:rsidR="003F0E26">
        <w:rPr>
          <w:rFonts w:ascii="Times New Roman" w:hAnsi="Times New Roman" w:cs="Times New Roman"/>
          <w:sz w:val="28"/>
          <w:szCs w:val="28"/>
        </w:rPr>
        <w:t>сельскохозяйственной кооперации. Бизнес – процессы (описание) и первичная документация сельскохозяйственного потребительского кооператива.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создания и основы деятельности сельскохозяйственного потребительского кооператива (кооперативные модели).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Маркетинговая стратегия и формирование цены на продукцию сельскохозяйственной кооперации и товаропроизводителя.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Сертификация продукции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кооператива. Технологические регламенты и требования.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поддержка сельскохозяйственного потребительского кооператива, учет средств государственной поддержки, подготовка отчетности. План расходов при государственной поддержки.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семинара: представители сельскохозяйственных кооперативов, ЛПХ, главы КФХ, ИП, иные сельхозпроизводители, представители инициативных групп, приглашенные эксперты и специалисты-консультанты ГБУ Центр сельскохозяйственного консультирования Республики Башкортостан.</w:t>
      </w:r>
    </w:p>
    <w:p w:rsidR="001B4810" w:rsidRPr="001B4810" w:rsidRDefault="001B4810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пройдет с соблюдением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эпидемиологических норм. Участникам необходимо иметь при себе маски и </w:t>
      </w:r>
      <w:r w:rsidRPr="001B4810">
        <w:rPr>
          <w:rFonts w:ascii="Times New Roman" w:hAnsi="Times New Roman" w:cs="Times New Roman"/>
          <w:sz w:val="28"/>
          <w:szCs w:val="28"/>
        </w:rPr>
        <w:t>перчатки.</w:t>
      </w:r>
    </w:p>
    <w:p w:rsidR="003F0E26" w:rsidRDefault="001B4810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1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1B4810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B4810">
        <w:rPr>
          <w:rFonts w:ascii="Times New Roman" w:hAnsi="Times New Roman" w:cs="Times New Roman"/>
          <w:sz w:val="28"/>
          <w:szCs w:val="28"/>
        </w:rPr>
        <w:t>, ул. Мира, д.14, Бизнес-центр «Книжка». Открытие в 11:00.</w:t>
      </w:r>
    </w:p>
    <w:p w:rsidR="001B4810" w:rsidRPr="001B4810" w:rsidRDefault="001B4810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B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в мероприятие просим информацию направлять по электронной почте: </w:t>
      </w:r>
      <w:hyperlink r:id="rId5" w:history="1">
        <w:r w:rsidRPr="001B48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37.sh@bashkortostan.ru</w:t>
        </w:r>
      </w:hyperlink>
      <w:r w:rsidRPr="001B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номеру телефона: </w:t>
      </w:r>
      <w:r w:rsidRPr="001B4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8(347) 246-08-23.</w:t>
      </w:r>
      <w:bookmarkEnd w:id="0"/>
    </w:p>
    <w:sectPr w:rsidR="001B4810" w:rsidRPr="001B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E"/>
    <w:rsid w:val="001B4810"/>
    <w:rsid w:val="003F0E26"/>
    <w:rsid w:val="00526E76"/>
    <w:rsid w:val="00B645FE"/>
    <w:rsid w:val="00C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7.sh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Элина Аликовна</dc:creator>
  <cp:lastModifiedBy>User3</cp:lastModifiedBy>
  <cp:revision>2</cp:revision>
  <dcterms:created xsi:type="dcterms:W3CDTF">2020-09-30T09:03:00Z</dcterms:created>
  <dcterms:modified xsi:type="dcterms:W3CDTF">2020-09-30T09:03:00Z</dcterms:modified>
</cp:coreProperties>
</file>