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B02F8A">
        <w:rPr>
          <w:rFonts w:ascii="Times New Roman" w:hAnsi="Times New Roman" w:cs="Times New Roman"/>
          <w:sz w:val="28"/>
          <w:szCs w:val="28"/>
          <w:lang w:val="en-US"/>
        </w:rPr>
        <w:t>МЕРЫ ПОДДЕРЖКИ И ЛЬГОТЫ ДЛЯ МНОГОДЕТНЫХ СЕМЕЙ</w:t>
      </w:r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02F8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Согласно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пункту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"ж"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части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статьи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72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Конституции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защита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семьи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материнства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отцовства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детства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находятся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совместном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ведении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субъектов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предметам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силу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части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статьи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75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Конституции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издаются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федеральные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законы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принимаемые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ними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законы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иные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нормативные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правовые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акты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субъектов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подпунктом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24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пункта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статьи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26.3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Федерального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06.10.1999 № 184-ФЗ «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общих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принципах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законодательных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представительных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)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исполнительных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субъектов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» к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полномочиям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субъекта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предметам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совместного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ведения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осуществляемым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данными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органами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самостоятельно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счет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субъекта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исключением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субвенций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федерального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бюджета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относится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вопросов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социальной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поддержки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социального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обслуживания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семей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имеющих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(в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числе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многодетных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семей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одиноких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родителей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02F8A" w:rsidRPr="00AD7DA9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В соответствии с Законом Свердловской области «О социальной поддержке многодетных семей в Свердловской области» № 100-ОЗ от 20.11.2009 многодетными семьями признаются семьи, имеющим трех и более детей в возрасте до восемнадцати лет, в том числе детей, принятых в семью на воспитание.</w:t>
      </w:r>
    </w:p>
    <w:p w:rsidR="00B02F8A" w:rsidRPr="00AD7DA9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Законодательством закреплены следующие меры поддержки и льготы для многодетных семей:</w:t>
      </w:r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ежемесячное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пособие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проезд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всех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видах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городского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пассажирского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транспорта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lastRenderedPageBreak/>
        <w:t>автомобильном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транспорте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пользования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пригородном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сообщении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размере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275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рублей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каждого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обучающегося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общеобразовательной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компенсация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30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процентов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оплату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коммунальных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услуг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пределах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нормативов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установленных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Правительством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24.10.2009 № 26-ОЗ «О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предоставления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мер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социальной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поддержки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полной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частичной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компенсации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оплату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жилого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помещения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коммунальных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услуг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установленных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», 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постановлением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правительства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29.10.2009 № 1556-ПП «О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рассмотрения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заявлений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частичной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компенсации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оплату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жилого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помещения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коммунальных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услуг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выплаты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этих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компенсаций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отдельным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категориям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многодетным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семьям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оказание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мер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социальной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поддержки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которым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относится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ведению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субъекта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»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постановлением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правительства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14.03.2013 № 306-ПП «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утверждении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Порядка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назначения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выплаты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компенсации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расходов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оплату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коммунальных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услуг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многодетным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семьям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бесплатное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обеспечение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лекарственными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препаратами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детей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возрасте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фармацевтических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организациях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рецептам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врачей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Постановлением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Правительства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РФ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30.07.1994 № 890 «О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государственной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поддержке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медицинской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промышленности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улучшении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обеспечения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населения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учреждений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здравоохранения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лекарственными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средствами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изделиями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медицинского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назначения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бесплатный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проезд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автомобильном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транспорте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пользования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кроме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такси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)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междугородном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сообщении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каждого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обучающегося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общеобразовательной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постановлением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правительства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26.03.2014 № 243-</w:t>
      </w:r>
      <w:r w:rsidRPr="00B02F8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ПП О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внесении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изменений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постановлении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Правительства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06.04.2011 № 362-ПП «О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выдачи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замены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хранения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удостоверения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многодетной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семьи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предоставления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бесплатного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проезда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автомобильном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транспорте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пользования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  (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кроме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такси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междугородных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маршрутов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учащимся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образовательных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многодетных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семей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бесплатное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питание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завтрак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обед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каждого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обучающегося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очной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форме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общеобразовательных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организациях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общеобразовательных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организациях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частных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общеобразовательных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организациях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обособленных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структурных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подразделениях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образовательных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имеющим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государственную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аккредитацию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основным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общеобразовательным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программам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каждого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ребенка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обучающегося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очной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форме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профессиональных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образовательных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организациях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реализующих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образовательные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программы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среднего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профессионального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сфере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искусств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обособленных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структурных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подразделениях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таких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профессиональных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образовательных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основным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общеобразовательным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программам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образовательным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программам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среднего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профессионального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сфере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искусств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интегрированным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образовательными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программами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основного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среднего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общего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бесплатное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посещение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музеев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постановлением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правительства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29.12.2010 № 1909-ПП «О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бесплатном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посещении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музеев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отдельными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категориями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граждан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02F8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первоочередное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предоставление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детям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мест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дошкольных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образовательных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организациях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8)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Освобождение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уплаты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транспортного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налога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с п. 10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. 4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29.11.2002 № 43-ОЗ «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установлении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введении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действие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транспортного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налога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» 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один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зарегистрированный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легковой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автомобиль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мощностью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двигателя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свыше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100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лошадиных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сил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150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лошадиных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сил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свыше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73,55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киловатт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110,33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киловатт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включительно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грузовой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автомобиль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мощностью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двигателя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150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лошадиных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сил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110,33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киловатт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включительно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мотоцикл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мотороллер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мощностью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двигателя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36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лошадиных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сил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26,47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киловатт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включительно</w:t>
      </w:r>
      <w:proofErr w:type="spellEnd"/>
    </w:p>
    <w:p w:rsidR="00B02F8A" w:rsidRPr="00B02F8A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бесплатное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предоставление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земельных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участков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многодетным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семьям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индивидуального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жилищного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строительства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ведения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личного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подсобного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хозяйства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порядке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установленном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Законом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07.07.2004 № 18-ОЗ «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особенностях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регулирования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земельных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отношений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территории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Свердловской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F8A">
        <w:rPr>
          <w:rFonts w:ascii="Times New Roman" w:hAnsi="Times New Roman" w:cs="Times New Roman"/>
          <w:sz w:val="28"/>
          <w:szCs w:val="28"/>
          <w:lang w:val="en-US"/>
        </w:rPr>
        <w:t>области</w:t>
      </w:r>
      <w:proofErr w:type="spellEnd"/>
      <w:r w:rsidRPr="00B02F8A"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B02F8A" w:rsidRPr="00AD7DA9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(усыновлением) после 31.12.2012 третьего ребенка или последующих детей настоящим Законом устанавливается мера социальной поддержки - ежемесячная денежная выплата до достижения таким ребенком возраста трех лет в размере, равном установленной в Свердловской области величине прожиточного минимума для детей.</w:t>
      </w:r>
    </w:p>
    <w:p w:rsidR="00B02F8A" w:rsidRPr="00AD7DA9" w:rsidRDefault="00B02F8A" w:rsidP="00B02F8A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 xml:space="preserve">Для многодетной семьи, имеющей среднедушевой доход ниже установленной в Свердловской области величины прожиточного минимума на душу населения, настоящим Законом устанавливается мера социальной поддержки - компенсация расходов на приобретение комплекта одежды для </w:t>
      </w:r>
      <w:r w:rsidRPr="00AD7DA9">
        <w:rPr>
          <w:rFonts w:ascii="Times New Roman" w:hAnsi="Times New Roman" w:cs="Times New Roman"/>
          <w:sz w:val="28"/>
          <w:szCs w:val="28"/>
        </w:rPr>
        <w:lastRenderedPageBreak/>
        <w:t>посещения ребенком общеобразовательной организации, но не более 2000 рублей.</w:t>
      </w:r>
    </w:p>
    <w:p w:rsidR="009D210F" w:rsidRPr="00B02F8A" w:rsidRDefault="00B02F8A" w:rsidP="00B02F8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7DA9">
        <w:rPr>
          <w:rFonts w:ascii="Times New Roman" w:hAnsi="Times New Roman" w:cs="Times New Roman"/>
          <w:sz w:val="28"/>
          <w:szCs w:val="28"/>
        </w:rPr>
        <w:t>За соответствующим пособием (льготами) можно обратиться в территориальный орган Управления социальной политики по месту проживания с соответствующим заявлением о предоставлении пособия (льготы).</w:t>
      </w:r>
    </w:p>
    <w:sectPr w:rsidR="009D210F" w:rsidRPr="00B02F8A" w:rsidSect="00440A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8A"/>
    <w:rsid w:val="00440ACB"/>
    <w:rsid w:val="009D210F"/>
    <w:rsid w:val="00AD7DA9"/>
    <w:rsid w:val="00B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8509C14-B3E3-40E6-92A2-598C5876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кликс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фок</dc:creator>
  <cp:keywords/>
  <dc:description/>
  <cp:lastModifiedBy>UserM</cp:lastModifiedBy>
  <cp:revision>2</cp:revision>
  <dcterms:created xsi:type="dcterms:W3CDTF">2018-02-22T10:34:00Z</dcterms:created>
  <dcterms:modified xsi:type="dcterms:W3CDTF">2018-02-22T10:34:00Z</dcterms:modified>
</cp:coreProperties>
</file>