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E2" w:rsidRDefault="003150E2" w:rsidP="003150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3150E2" w:rsidRDefault="003150E2" w:rsidP="003150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50E2" w:rsidRDefault="003150E2" w:rsidP="003150E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ПОСТАНОВЛЕНИЕ № 35 от 01.07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3150E2" w:rsidRDefault="003150E2" w:rsidP="003150E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6002D" w:rsidRDefault="0016002D" w:rsidP="00AA677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Об утверждении</w:t>
      </w:r>
      <w:r w:rsidRPr="001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774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контрактном управляющем </w:t>
      </w:r>
    </w:p>
    <w:p w:rsidR="0016002D" w:rsidRDefault="0016002D" w:rsidP="00AA677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AA6774">
        <w:rPr>
          <w:rFonts w:ascii="Times New Roman" w:hAnsi="Times New Roman" w:cs="Times New Roman"/>
          <w:b/>
          <w:sz w:val="28"/>
          <w:szCs w:val="28"/>
        </w:rPr>
        <w:t>Миловский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3E3639" w:rsidRPr="003E3639" w:rsidRDefault="003E3639" w:rsidP="003E3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C" w:rsidRDefault="003E3639" w:rsidP="003E3639">
      <w:pPr>
        <w:pStyle w:val="a5"/>
        <w:ind w:left="0" w:firstLine="708"/>
        <w:jc w:val="both"/>
        <w:rPr>
          <w:sz w:val="28"/>
          <w:szCs w:val="28"/>
        </w:rPr>
      </w:pPr>
      <w:r w:rsidRPr="003E363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3E3639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AA6774">
        <w:rPr>
          <w:sz w:val="28"/>
          <w:szCs w:val="28"/>
        </w:rPr>
        <w:t>»</w:t>
      </w:r>
    </w:p>
    <w:p w:rsidR="003E3639" w:rsidRPr="003E3639" w:rsidRDefault="0004117C" w:rsidP="003E363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A6774">
        <w:rPr>
          <w:sz w:val="28"/>
          <w:szCs w:val="28"/>
        </w:rPr>
        <w:t>:</w:t>
      </w:r>
    </w:p>
    <w:p w:rsidR="003E3639" w:rsidRPr="003E3639" w:rsidRDefault="003E3639" w:rsidP="00A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3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A6774">
        <w:rPr>
          <w:rFonts w:ascii="Times New Roman" w:hAnsi="Times New Roman" w:cs="Times New Roman"/>
          <w:sz w:val="28"/>
          <w:szCs w:val="28"/>
        </w:rPr>
        <w:t>п</w:t>
      </w:r>
      <w:r w:rsidR="00AA6774" w:rsidRPr="00AA6774">
        <w:rPr>
          <w:rFonts w:ascii="Times New Roman" w:hAnsi="Times New Roman" w:cs="Times New Roman"/>
          <w:sz w:val="28"/>
          <w:szCs w:val="28"/>
        </w:rPr>
        <w:t>оложени</w:t>
      </w:r>
      <w:r w:rsidR="00AA6774">
        <w:rPr>
          <w:rFonts w:ascii="Times New Roman" w:hAnsi="Times New Roman" w:cs="Times New Roman"/>
          <w:sz w:val="28"/>
          <w:szCs w:val="28"/>
        </w:rPr>
        <w:t>е</w:t>
      </w:r>
      <w:r w:rsidR="00AA6774" w:rsidRPr="00AA6774">
        <w:rPr>
          <w:rFonts w:ascii="Times New Roman" w:hAnsi="Times New Roman" w:cs="Times New Roman"/>
          <w:sz w:val="28"/>
          <w:szCs w:val="28"/>
        </w:rPr>
        <w:t xml:space="preserve"> о контрактном управляющем администрации сельского поселения Миловский сельсовет муниципального района Уфимский район Республики Башкортостан</w:t>
      </w:r>
      <w:r w:rsidRPr="003E3639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E3639" w:rsidRPr="003E3639" w:rsidRDefault="003E3639" w:rsidP="003E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39">
        <w:rPr>
          <w:rFonts w:ascii="Times New Roman" w:hAnsi="Times New Roman" w:cs="Times New Roman"/>
          <w:sz w:val="28"/>
          <w:szCs w:val="28"/>
        </w:rPr>
        <w:t>2. Настояще</w:t>
      </w:r>
      <w:r w:rsidR="00AA6774">
        <w:rPr>
          <w:rFonts w:ascii="Times New Roman" w:hAnsi="Times New Roman" w:cs="Times New Roman"/>
          <w:sz w:val="28"/>
          <w:szCs w:val="28"/>
        </w:rPr>
        <w:t xml:space="preserve">е  постановление разместить на </w:t>
      </w:r>
      <w:r w:rsidRPr="003E3639">
        <w:rPr>
          <w:rFonts w:ascii="Times New Roman" w:hAnsi="Times New Roman" w:cs="Times New Roman"/>
          <w:sz w:val="28"/>
          <w:szCs w:val="28"/>
        </w:rPr>
        <w:t>официальном сайте администрации сельского поселения Миловский сельсовет муниципального района Уфимский район Республики Башкортостан в сети Интернет.</w:t>
      </w:r>
    </w:p>
    <w:p w:rsidR="003E3639" w:rsidRPr="003E3639" w:rsidRDefault="003E3639" w:rsidP="003E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3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6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E3639" w:rsidRPr="003E3639" w:rsidRDefault="003E3639" w:rsidP="003E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39" w:rsidRPr="003E3639" w:rsidRDefault="003E3639" w:rsidP="003E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39" w:rsidRPr="003E3639" w:rsidRDefault="003E3639" w:rsidP="003E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39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М. М. Шабиев</w:t>
      </w:r>
    </w:p>
    <w:p w:rsidR="003E3639" w:rsidRPr="003E3639" w:rsidRDefault="003E3639" w:rsidP="003E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74" w:rsidRDefault="0016002D" w:rsidP="00AA6774">
      <w:pPr>
        <w:spacing w:after="0"/>
        <w:ind w:left="5670" w:firstLine="26"/>
        <w:rPr>
          <w:rFonts w:ascii="Times New Roman" w:hAnsi="Times New Roman" w:cs="Times New Roman"/>
          <w:sz w:val="24"/>
          <w:szCs w:val="24"/>
        </w:rPr>
      </w:pPr>
      <w:r w:rsidRPr="00AA6774">
        <w:rPr>
          <w:rFonts w:ascii="Times New Roman" w:hAnsi="Times New Roman" w:cs="Times New Roman"/>
          <w:sz w:val="24"/>
          <w:szCs w:val="24"/>
        </w:rPr>
        <w:t>Приложение</w:t>
      </w:r>
    </w:p>
    <w:p w:rsidR="00AA6774" w:rsidRDefault="0016002D" w:rsidP="00AA6774">
      <w:pPr>
        <w:spacing w:after="0"/>
        <w:ind w:left="5670" w:firstLine="26"/>
        <w:rPr>
          <w:rFonts w:ascii="Times New Roman" w:hAnsi="Times New Roman" w:cs="Times New Roman"/>
          <w:sz w:val="24"/>
          <w:szCs w:val="24"/>
        </w:rPr>
      </w:pPr>
      <w:r w:rsidRPr="00AA677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A67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6002D" w:rsidRPr="00AA6774" w:rsidRDefault="0016002D" w:rsidP="00AA6774">
      <w:pPr>
        <w:spacing w:after="0"/>
        <w:ind w:left="5670" w:firstLine="26"/>
        <w:rPr>
          <w:rFonts w:ascii="Times New Roman" w:hAnsi="Times New Roman" w:cs="Times New Roman"/>
          <w:sz w:val="24"/>
          <w:szCs w:val="24"/>
        </w:rPr>
      </w:pPr>
      <w:r w:rsidRPr="00AA677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A6774" w:rsidRDefault="00AA6774" w:rsidP="00AA6774">
      <w:pPr>
        <w:spacing w:after="0"/>
        <w:ind w:left="567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Миловский</w:t>
      </w:r>
      <w:r w:rsidR="0016002D" w:rsidRPr="00AA677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6002D" w:rsidRPr="00AA6774" w:rsidRDefault="0016002D" w:rsidP="00AA6774">
      <w:pPr>
        <w:spacing w:after="0"/>
        <w:ind w:left="5670" w:firstLine="26"/>
        <w:rPr>
          <w:rFonts w:ascii="Times New Roman" w:hAnsi="Times New Roman" w:cs="Times New Roman"/>
          <w:sz w:val="24"/>
          <w:szCs w:val="24"/>
        </w:rPr>
      </w:pPr>
      <w:r w:rsidRPr="00AA677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6774" w:rsidRDefault="0016002D" w:rsidP="00AA6774">
      <w:pPr>
        <w:spacing w:after="0"/>
        <w:ind w:left="5670" w:firstLine="26"/>
        <w:rPr>
          <w:rFonts w:ascii="Times New Roman" w:hAnsi="Times New Roman" w:cs="Times New Roman"/>
          <w:sz w:val="24"/>
          <w:szCs w:val="24"/>
        </w:rPr>
      </w:pPr>
      <w:r w:rsidRPr="00AA6774">
        <w:rPr>
          <w:rFonts w:ascii="Times New Roman" w:hAnsi="Times New Roman" w:cs="Times New Roman"/>
          <w:sz w:val="24"/>
          <w:szCs w:val="24"/>
        </w:rPr>
        <w:t>Уфимский район</w:t>
      </w:r>
    </w:p>
    <w:p w:rsidR="0016002D" w:rsidRPr="00AA6774" w:rsidRDefault="00AA6774" w:rsidP="00AA6774">
      <w:pPr>
        <w:spacing w:after="0"/>
        <w:ind w:left="567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002D" w:rsidRPr="00AA6774">
        <w:rPr>
          <w:rFonts w:ascii="Times New Roman" w:hAnsi="Times New Roman" w:cs="Times New Roman"/>
          <w:sz w:val="24"/>
          <w:szCs w:val="24"/>
        </w:rPr>
        <w:t>еспублики Башкортостан</w:t>
      </w:r>
    </w:p>
    <w:p w:rsidR="0016002D" w:rsidRPr="00AA6774" w:rsidRDefault="003150E2" w:rsidP="00AA677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7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01.07.</w:t>
      </w:r>
      <w:r w:rsidR="00AA6774">
        <w:rPr>
          <w:rFonts w:ascii="Times New Roman" w:hAnsi="Times New Roman" w:cs="Times New Roman"/>
          <w:sz w:val="24"/>
          <w:szCs w:val="24"/>
        </w:rPr>
        <w:t xml:space="preserve">2014 г. № </w:t>
      </w:r>
      <w:r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</w:p>
    <w:p w:rsidR="0016002D" w:rsidRPr="00AA6774" w:rsidRDefault="0016002D" w:rsidP="00AA677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2D" w:rsidRPr="00AA6774" w:rsidRDefault="0016002D" w:rsidP="00AA67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7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6002D" w:rsidRPr="00AA6774" w:rsidRDefault="0016002D" w:rsidP="00AA67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74">
        <w:rPr>
          <w:rFonts w:ascii="Times New Roman" w:hAnsi="Times New Roman" w:cs="Times New Roman"/>
          <w:b/>
          <w:sz w:val="28"/>
          <w:szCs w:val="28"/>
        </w:rPr>
        <w:t xml:space="preserve">о контрактном управляющем </w:t>
      </w:r>
    </w:p>
    <w:p w:rsidR="0016002D" w:rsidRPr="00AA6774" w:rsidRDefault="0016002D" w:rsidP="00AA67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7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AA6774"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AA67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16002D" w:rsidRPr="00AA6774" w:rsidRDefault="0016002D" w:rsidP="00AA677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2D" w:rsidRPr="00AA6774" w:rsidRDefault="0016002D" w:rsidP="00AA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7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002D" w:rsidRPr="00AA6774" w:rsidRDefault="0016002D" w:rsidP="00AA6774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A6774">
        <w:rPr>
          <w:sz w:val="28"/>
          <w:szCs w:val="28"/>
        </w:rPr>
        <w:t xml:space="preserve">Настоящее положение о контрактном управляющем администрации сельского поселения </w:t>
      </w:r>
      <w:r w:rsidR="00AA6774">
        <w:rPr>
          <w:sz w:val="28"/>
          <w:szCs w:val="28"/>
        </w:rPr>
        <w:t>Миловский</w:t>
      </w:r>
      <w:r w:rsidRPr="00AA6774">
        <w:rPr>
          <w:sz w:val="28"/>
          <w:szCs w:val="28"/>
        </w:rPr>
        <w:t xml:space="preserve"> сельсовет муниципального района Уфимский район Республики Башкортостан (далее – контрактный управляющий) определяет полномочия контрактного управляющего администрации сельского поселения </w:t>
      </w:r>
      <w:r w:rsidR="00AA6774">
        <w:rPr>
          <w:sz w:val="28"/>
          <w:szCs w:val="28"/>
        </w:rPr>
        <w:t>Миловский</w:t>
      </w:r>
      <w:r w:rsidRPr="00AA6774">
        <w:rPr>
          <w:sz w:val="28"/>
          <w:szCs w:val="28"/>
        </w:rPr>
        <w:t xml:space="preserve"> сельсовет муниципального района Уфимский район Республики Башкортостан (далее – сельское поселение), требования к контрактному управляющему,  функции и сферу его ответственности.</w:t>
      </w:r>
    </w:p>
    <w:p w:rsidR="0016002D" w:rsidRPr="00AA6774" w:rsidRDefault="0016002D" w:rsidP="00AA6774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A6774">
        <w:rPr>
          <w:sz w:val="28"/>
          <w:szCs w:val="28"/>
        </w:rPr>
        <w:lastRenderedPageBreak/>
        <w:t xml:space="preserve">Положение разработано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16002D" w:rsidRPr="00AA6774" w:rsidRDefault="0016002D" w:rsidP="00AA6774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A6774">
        <w:rPr>
          <w:sz w:val="28"/>
          <w:szCs w:val="28"/>
        </w:rPr>
        <w:t>Контрактный управляющий назначается на должность и освобождается от нее распоряжением главы сельского поселения, непосредственно подчиняется главе сельского поселения, является должностным лицом администрации сельского поселения.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74">
        <w:rPr>
          <w:rFonts w:ascii="Times New Roman" w:hAnsi="Times New Roman" w:cs="Times New Roman"/>
          <w:sz w:val="28"/>
          <w:szCs w:val="28"/>
        </w:rPr>
        <w:t>1.4. Контрактный управляющий должен иметь высшее образование или дополнительное профессиональное образование в сфере закупок для государственных и муниципальных нужд.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 xml:space="preserve">1.5. Контрактный управляющий должен знать: 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 xml:space="preserve">- Конституцию Российской Федерации; 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гражданское, бюджетное законодательство;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общие принципы осуществления закупок для муниципальных нужд;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основные принципы, понятия и процессы системы закупок;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 xml:space="preserve">- систему проведения закупок для государственных и муниципальных нужд в контексте социальных, политических, </w:t>
      </w:r>
      <w:proofErr w:type="gramStart"/>
      <w:r w:rsidRPr="00AA6774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AA677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методы планирования при проведении закупок;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порядок осуществления закупок, в том числе заключения контрактов;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критерии оценки заявок на участие в конкурсе, сравнительный анализ методов оценки заявок на участие в конкурсе;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эффективность размещения заказов для государственных и муниципальных нужд;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меры ответственности за нарушения при размещении и исполнении заказов на поставки товаров, выполнение работ, оказание услуг для муниципальных нужд;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обеспечение защиты прав и интересов участников размещения заказов, процедуру обжалования;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информационное обеспечение муниципальных заказов;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основы трудового законодательства Российской Федерации;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безопасности.</w:t>
      </w:r>
    </w:p>
    <w:p w:rsidR="0016002D" w:rsidRPr="00AA6774" w:rsidRDefault="0016002D" w:rsidP="00AA67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02D" w:rsidRDefault="0016002D" w:rsidP="00AA67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774">
        <w:rPr>
          <w:rFonts w:ascii="Times New Roman" w:hAnsi="Times New Roman" w:cs="Times New Roman"/>
          <w:b/>
          <w:bCs/>
          <w:sz w:val="28"/>
          <w:szCs w:val="28"/>
        </w:rPr>
        <w:t>2. Полномочия контрактного управляющего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lastRenderedPageBreak/>
        <w:t>2.1. На контрактного управляющего возлагаются следующие полномочия: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разработка плана закупок;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осуществление подготовки изменений для внесения в план закупок;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плана закупок и внесение в него изменений;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разработка плана-графика;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осуществление подготовки изменений для внесения в план-график;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плана-графика и внесенных в него изменений;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осуществление подготовки и размещение в единой информационной системе извещений об осуществлении закупок;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осуществление подготовки и размещение в единой информационной системе документации о закупках и проектов контрактов;</w:t>
      </w:r>
    </w:p>
    <w:p w:rsidR="0016002D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осуществление подготовки и направление приглашений принять участие в определении поставщиков (подрядчиков, исполнителей) закрытыми способами;</w:t>
      </w:r>
    </w:p>
    <w:p w:rsidR="009935E7" w:rsidRPr="00AA6774" w:rsidRDefault="009935E7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закупок, в том числе заключение контрактов;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участие в рассмотрении дел об обжаловании результатов определения поставщиков (подрядчиков, исполнителей);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осуществление подготовки материа</w:t>
      </w:r>
      <w:r w:rsidR="009935E7">
        <w:rPr>
          <w:rFonts w:ascii="Times New Roman" w:hAnsi="Times New Roman" w:cs="Times New Roman"/>
          <w:sz w:val="28"/>
          <w:szCs w:val="28"/>
        </w:rPr>
        <w:t xml:space="preserve">лов для выполнения </w:t>
      </w:r>
      <w:proofErr w:type="spellStart"/>
      <w:r w:rsidR="009935E7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9935E7">
        <w:rPr>
          <w:rFonts w:ascii="Times New Roman" w:hAnsi="Times New Roman" w:cs="Times New Roman"/>
          <w:sz w:val="28"/>
          <w:szCs w:val="28"/>
        </w:rPr>
        <w:t>-исковой</w:t>
      </w:r>
      <w:r w:rsidRPr="00AA677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муниципальных нужд;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поддержание уровня квалификации, необходимой для исполнения своих должностных обязанностей;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исполнение иных обязанностей,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2.2. Выбор способа закупок не относится к полномочиям контрактного управляющего.</w:t>
      </w:r>
    </w:p>
    <w:p w:rsidR="0016002D" w:rsidRDefault="0016002D" w:rsidP="00AA67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774">
        <w:rPr>
          <w:rFonts w:ascii="Times New Roman" w:hAnsi="Times New Roman" w:cs="Times New Roman"/>
          <w:b/>
          <w:bCs/>
          <w:sz w:val="28"/>
          <w:szCs w:val="28"/>
        </w:rPr>
        <w:t>3. Права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3.1. Контрактный управляющий имеет право: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lastRenderedPageBreak/>
        <w:t>- на все предусмотренные законодательством социальные гарантии;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вносить главе сельского поселения предложения по совершенствованию своей работы;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требовать оказания содействия в исполнении своих профессиональных обязанностей и осуществлении прав;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получать информацию и документы, необходимые для выполнения своих должностных обязанностей;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>- повышать свою профессиональную квалификацию за счет средств бюджета сельского поселения.</w:t>
      </w:r>
    </w:p>
    <w:p w:rsidR="0016002D" w:rsidRPr="00AA6774" w:rsidRDefault="0016002D" w:rsidP="00AA6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02D" w:rsidRPr="00AA6774" w:rsidRDefault="0016002D" w:rsidP="00AA6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16002D" w:rsidRPr="00AA6774" w:rsidRDefault="0016002D" w:rsidP="00AA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7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A6774">
        <w:rPr>
          <w:rFonts w:ascii="Times New Roman" w:hAnsi="Times New Roman" w:cs="Times New Roman"/>
          <w:sz w:val="28"/>
          <w:szCs w:val="28"/>
        </w:rPr>
        <w:t>Контрактный управляющий несет персональную ответственность за нарушение запретов и ограничений, связанных с нахождением на муниципальной службе, неисполнение или ненадлежащее исполнение своих обязанностей установленных федеральным законодательством, законодательством Республики Башкортостан и настоящим Положением, неисполнение или ненадлежащее исполнение поручений главы сельского поселения,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  <w:proofErr w:type="gramEnd"/>
    </w:p>
    <w:sectPr w:rsidR="0016002D" w:rsidRPr="00AA6774" w:rsidSect="00276A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8DF"/>
    <w:multiLevelType w:val="multilevel"/>
    <w:tmpl w:val="D180D1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B3F28AA"/>
    <w:multiLevelType w:val="hybridMultilevel"/>
    <w:tmpl w:val="987413C0"/>
    <w:lvl w:ilvl="0" w:tplc="3A2AD5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6E"/>
    <w:rsid w:val="0004117C"/>
    <w:rsid w:val="0013159D"/>
    <w:rsid w:val="0016002D"/>
    <w:rsid w:val="00207019"/>
    <w:rsid w:val="00257698"/>
    <w:rsid w:val="00276A76"/>
    <w:rsid w:val="002B69A0"/>
    <w:rsid w:val="003150E2"/>
    <w:rsid w:val="003B10B3"/>
    <w:rsid w:val="003E3639"/>
    <w:rsid w:val="00495E7A"/>
    <w:rsid w:val="005F2C6C"/>
    <w:rsid w:val="00607FFC"/>
    <w:rsid w:val="00626E92"/>
    <w:rsid w:val="00683FBA"/>
    <w:rsid w:val="00743912"/>
    <w:rsid w:val="008A2230"/>
    <w:rsid w:val="009935E7"/>
    <w:rsid w:val="00994225"/>
    <w:rsid w:val="00AA6774"/>
    <w:rsid w:val="00AB2A9A"/>
    <w:rsid w:val="00C235C2"/>
    <w:rsid w:val="00CE7FF6"/>
    <w:rsid w:val="00CF1D6E"/>
    <w:rsid w:val="00D30FCD"/>
    <w:rsid w:val="00D3277E"/>
    <w:rsid w:val="00D97EEF"/>
    <w:rsid w:val="00E10C4A"/>
    <w:rsid w:val="00E66363"/>
    <w:rsid w:val="00F65EC8"/>
    <w:rsid w:val="00FA3D3E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9FB6-9A69-47E4-927A-F19E4510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Качемаева Светлана Михайловна</dc:creator>
  <cp:lastModifiedBy>Миловка</cp:lastModifiedBy>
  <cp:revision>8</cp:revision>
  <cp:lastPrinted>2014-07-30T10:15:00Z</cp:lastPrinted>
  <dcterms:created xsi:type="dcterms:W3CDTF">2014-07-03T12:34:00Z</dcterms:created>
  <dcterms:modified xsi:type="dcterms:W3CDTF">2016-02-28T12:03:00Z</dcterms:modified>
</cp:coreProperties>
</file>